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72461" w:rsidP="00C72461" w14:paraId="73D8F962" w14:textId="77777777">
      <w:pPr>
        <w:spacing w:after="0" w:line="276" w:lineRule="auto"/>
        <w:jc w:val="center"/>
        <w:rPr>
          <w:rFonts w:ascii="Times New Roman" w:eastAsia="Arial" w:hAnsi="Times New Roman" w:cs="Times New Roman"/>
          <w:b/>
          <w:bCs/>
          <w:sz w:val="24"/>
          <w:szCs w:val="24"/>
        </w:rPr>
      </w:pPr>
    </w:p>
    <w:p w:rsidR="00C72461" w:rsidP="00C72461" w14:paraId="78543365" w14:textId="77777777">
      <w:pPr>
        <w:spacing w:after="0" w:line="276" w:lineRule="auto"/>
        <w:jc w:val="center"/>
        <w:rPr>
          <w:rFonts w:ascii="Times New Roman" w:eastAsia="Arial" w:hAnsi="Times New Roman" w:cs="Times New Roman"/>
          <w:b/>
          <w:bCs/>
          <w:sz w:val="24"/>
          <w:szCs w:val="24"/>
        </w:rPr>
      </w:pPr>
    </w:p>
    <w:p w:rsidR="00C72461" w:rsidP="00C72461" w14:paraId="5289E41D" w14:textId="77777777">
      <w:pPr>
        <w:spacing w:after="0" w:line="276" w:lineRule="auto"/>
        <w:jc w:val="center"/>
        <w:rPr>
          <w:rFonts w:ascii="Times New Roman" w:eastAsia="Arial" w:hAnsi="Times New Roman" w:cs="Times New Roman"/>
          <w:b/>
          <w:bCs/>
          <w:sz w:val="24"/>
          <w:szCs w:val="24"/>
        </w:rPr>
      </w:pPr>
    </w:p>
    <w:p w:rsidR="00C72461" w:rsidP="00C72461" w14:paraId="34A38AF4" w14:textId="77777777">
      <w:pPr>
        <w:spacing w:after="0" w:line="276" w:lineRule="auto"/>
        <w:jc w:val="center"/>
        <w:rPr>
          <w:rFonts w:ascii="Times New Roman" w:eastAsia="Arial" w:hAnsi="Times New Roman" w:cs="Times New Roman"/>
          <w:b/>
          <w:bCs/>
          <w:sz w:val="24"/>
          <w:szCs w:val="24"/>
        </w:rPr>
      </w:pPr>
    </w:p>
    <w:p w:rsidR="00C72461" w:rsidP="00C72461" w14:paraId="58ECFE4B" w14:textId="77777777">
      <w:pPr>
        <w:spacing w:after="0" w:line="276" w:lineRule="auto"/>
        <w:jc w:val="center"/>
        <w:rPr>
          <w:rFonts w:ascii="Times New Roman" w:eastAsia="Arial" w:hAnsi="Times New Roman" w:cs="Times New Roman"/>
          <w:b/>
          <w:bCs/>
          <w:sz w:val="24"/>
          <w:szCs w:val="24"/>
        </w:rPr>
      </w:pPr>
    </w:p>
    <w:p w:rsidR="00C72461" w:rsidP="00C72461" w14:paraId="55466A6D" w14:textId="77777777">
      <w:pPr>
        <w:spacing w:after="0" w:line="276" w:lineRule="auto"/>
        <w:jc w:val="center"/>
        <w:rPr>
          <w:rFonts w:ascii="Times New Roman" w:eastAsia="Arial" w:hAnsi="Times New Roman" w:cs="Times New Roman"/>
          <w:b/>
          <w:bCs/>
          <w:sz w:val="24"/>
          <w:szCs w:val="24"/>
        </w:rPr>
      </w:pPr>
    </w:p>
    <w:p w:rsidR="00C72461" w:rsidP="00C72461" w14:paraId="4F17B48D" w14:textId="77777777">
      <w:pPr>
        <w:spacing w:after="0" w:line="276" w:lineRule="auto"/>
        <w:jc w:val="center"/>
        <w:rPr>
          <w:rFonts w:ascii="Times New Roman" w:eastAsia="Arial" w:hAnsi="Times New Roman" w:cs="Times New Roman"/>
          <w:b/>
          <w:bCs/>
          <w:sz w:val="24"/>
          <w:szCs w:val="24"/>
        </w:rPr>
      </w:pPr>
    </w:p>
    <w:p w:rsidR="00C72461" w:rsidP="00C72461" w14:paraId="66D93E1A" w14:textId="77777777">
      <w:pPr>
        <w:spacing w:after="0" w:line="276" w:lineRule="auto"/>
        <w:jc w:val="center"/>
        <w:rPr>
          <w:rFonts w:ascii="Times New Roman" w:eastAsia="Arial" w:hAnsi="Times New Roman" w:cs="Times New Roman"/>
          <w:b/>
          <w:bCs/>
          <w:sz w:val="24"/>
          <w:szCs w:val="24"/>
        </w:rPr>
      </w:pPr>
    </w:p>
    <w:p w:rsidR="00C72461" w:rsidP="00C72461" w14:paraId="5798D13C" w14:textId="77777777">
      <w:pPr>
        <w:spacing w:after="0" w:line="276" w:lineRule="auto"/>
        <w:jc w:val="center"/>
        <w:rPr>
          <w:rFonts w:ascii="Times New Roman" w:eastAsia="Arial" w:hAnsi="Times New Roman" w:cs="Times New Roman"/>
          <w:b/>
          <w:bCs/>
          <w:sz w:val="24"/>
          <w:szCs w:val="24"/>
        </w:rPr>
      </w:pPr>
    </w:p>
    <w:p w:rsidR="00C72461" w:rsidP="00C72461" w14:paraId="39726570" w14:textId="77777777">
      <w:pPr>
        <w:spacing w:after="0" w:line="276" w:lineRule="auto"/>
        <w:jc w:val="center"/>
        <w:rPr>
          <w:rFonts w:ascii="Times New Roman" w:eastAsia="Arial" w:hAnsi="Times New Roman" w:cs="Times New Roman"/>
          <w:b/>
          <w:bCs/>
          <w:sz w:val="24"/>
          <w:szCs w:val="24"/>
        </w:rPr>
      </w:pPr>
    </w:p>
    <w:p w:rsidR="00C72461" w:rsidP="00C72461" w14:paraId="2501E22E" w14:textId="4010CB72">
      <w:pPr>
        <w:spacing w:after="0" w:line="276" w:lineRule="auto"/>
        <w:jc w:val="center"/>
        <w:rPr>
          <w:rFonts w:ascii="Times New Roman" w:eastAsia="Arial" w:hAnsi="Times New Roman" w:cs="Times New Roman"/>
          <w:b/>
          <w:bCs/>
          <w:sz w:val="24"/>
          <w:szCs w:val="24"/>
        </w:rPr>
      </w:pPr>
    </w:p>
    <w:p w:rsidR="00873DDC" w:rsidP="00C72461" w14:paraId="5F59BB97" w14:textId="107E6E45">
      <w:pPr>
        <w:spacing w:after="0" w:line="276" w:lineRule="auto"/>
        <w:jc w:val="center"/>
        <w:rPr>
          <w:rFonts w:ascii="Times New Roman" w:eastAsia="Arial" w:hAnsi="Times New Roman" w:cs="Times New Roman"/>
          <w:b/>
          <w:bCs/>
          <w:sz w:val="24"/>
          <w:szCs w:val="24"/>
        </w:rPr>
      </w:pPr>
    </w:p>
    <w:p w:rsidR="00873DDC" w:rsidP="00873DDC" w14:paraId="5D58FB72" w14:textId="77777777">
      <w:pPr>
        <w:spacing w:after="0" w:line="276" w:lineRule="auto"/>
        <w:jc w:val="center"/>
        <w:rPr>
          <w:rFonts w:ascii="Times New Roman" w:eastAsia="Arial" w:hAnsi="Times New Roman" w:cs="Times New Roman"/>
          <w:b/>
          <w:bCs/>
          <w:sz w:val="24"/>
          <w:szCs w:val="24"/>
        </w:rPr>
      </w:pPr>
    </w:p>
    <w:p w:rsidR="00C72461" w:rsidP="00873DDC" w14:paraId="6B97DBC7" w14:textId="77777777">
      <w:pPr>
        <w:spacing w:after="0" w:line="276" w:lineRule="auto"/>
        <w:jc w:val="center"/>
        <w:rPr>
          <w:rFonts w:ascii="Times New Roman" w:eastAsia="Arial" w:hAnsi="Times New Roman" w:cs="Times New Roman"/>
          <w:b/>
          <w:bCs/>
          <w:sz w:val="24"/>
          <w:szCs w:val="24"/>
        </w:rPr>
      </w:pPr>
    </w:p>
    <w:p w:rsidR="00C72461" w:rsidRPr="00873DDC" w:rsidP="00873DDC" w14:paraId="4E6E31C8" w14:textId="15ACA090">
      <w:pPr>
        <w:spacing w:after="0" w:line="480" w:lineRule="auto"/>
        <w:jc w:val="center"/>
        <w:rPr>
          <w:rFonts w:ascii="Times New Roman" w:eastAsia="Arial" w:hAnsi="Times New Roman" w:cs="Times New Roman"/>
          <w:sz w:val="24"/>
          <w:szCs w:val="24"/>
        </w:rPr>
      </w:pPr>
      <w:r w:rsidRPr="00873DDC">
        <w:rPr>
          <w:rFonts w:ascii="Times New Roman" w:eastAsia="Arial" w:hAnsi="Times New Roman" w:cs="Times New Roman"/>
          <w:sz w:val="24"/>
          <w:szCs w:val="24"/>
        </w:rPr>
        <w:t>Psychological Science</w:t>
      </w:r>
    </w:p>
    <w:p w:rsidR="00C72461" w:rsidRPr="00873DDC" w:rsidP="00873DDC" w14:paraId="1A9872C5" w14:textId="4D750CF3">
      <w:pPr>
        <w:spacing w:after="0" w:line="480" w:lineRule="auto"/>
        <w:jc w:val="center"/>
        <w:rPr>
          <w:rFonts w:ascii="Times New Roman" w:eastAsia="Arial" w:hAnsi="Times New Roman" w:cs="Times New Roman"/>
          <w:sz w:val="24"/>
          <w:szCs w:val="24"/>
        </w:rPr>
      </w:pPr>
      <w:r w:rsidRPr="00873DDC">
        <w:rPr>
          <w:rFonts w:ascii="Times New Roman" w:eastAsia="Arial" w:hAnsi="Times New Roman" w:cs="Times New Roman"/>
          <w:sz w:val="24"/>
          <w:szCs w:val="24"/>
        </w:rPr>
        <w:t>Students Name</w:t>
      </w:r>
    </w:p>
    <w:p w:rsidR="00C72461" w:rsidRPr="00873DDC" w:rsidP="00873DDC" w14:paraId="1E7EB566" w14:textId="55EB796F">
      <w:pPr>
        <w:spacing w:after="0" w:line="480" w:lineRule="auto"/>
        <w:jc w:val="center"/>
        <w:rPr>
          <w:rFonts w:ascii="Times New Roman" w:eastAsia="Arial" w:hAnsi="Times New Roman" w:cs="Times New Roman"/>
          <w:sz w:val="24"/>
          <w:szCs w:val="24"/>
        </w:rPr>
      </w:pPr>
      <w:r w:rsidRPr="00873DDC">
        <w:rPr>
          <w:rFonts w:ascii="Times New Roman" w:eastAsia="Arial" w:hAnsi="Times New Roman" w:cs="Times New Roman"/>
          <w:sz w:val="24"/>
          <w:szCs w:val="24"/>
        </w:rPr>
        <w:t xml:space="preserve">Institution </w:t>
      </w:r>
      <w:r w:rsidRPr="00873DDC" w:rsidR="00873DDC">
        <w:rPr>
          <w:rFonts w:ascii="Times New Roman" w:eastAsia="Arial" w:hAnsi="Times New Roman" w:cs="Times New Roman"/>
          <w:sz w:val="24"/>
          <w:szCs w:val="24"/>
        </w:rPr>
        <w:t>Affiliation</w:t>
      </w:r>
    </w:p>
    <w:p w:rsidR="00873DDC" w:rsidRPr="00873DDC" w:rsidP="00873DDC" w14:paraId="459E761C" w14:textId="2486D826">
      <w:pPr>
        <w:spacing w:after="0" w:line="480" w:lineRule="auto"/>
        <w:jc w:val="center"/>
        <w:rPr>
          <w:rFonts w:ascii="Times New Roman" w:eastAsia="Arial" w:hAnsi="Times New Roman" w:cs="Times New Roman"/>
          <w:sz w:val="24"/>
          <w:szCs w:val="24"/>
        </w:rPr>
      </w:pPr>
      <w:r w:rsidRPr="00873DDC">
        <w:rPr>
          <w:rFonts w:ascii="Times New Roman" w:eastAsia="Arial" w:hAnsi="Times New Roman" w:cs="Times New Roman"/>
          <w:sz w:val="24"/>
          <w:szCs w:val="24"/>
        </w:rPr>
        <w:t>Course</w:t>
      </w:r>
    </w:p>
    <w:p w:rsidR="00873DDC" w:rsidRPr="00873DDC" w:rsidP="00873DDC" w14:paraId="641EE166" w14:textId="421D33D9">
      <w:pPr>
        <w:spacing w:after="0" w:line="480" w:lineRule="auto"/>
        <w:jc w:val="center"/>
        <w:rPr>
          <w:rFonts w:ascii="Times New Roman" w:eastAsia="Arial" w:hAnsi="Times New Roman" w:cs="Times New Roman"/>
          <w:sz w:val="24"/>
          <w:szCs w:val="24"/>
        </w:rPr>
      </w:pPr>
      <w:r w:rsidRPr="00873DDC">
        <w:rPr>
          <w:rFonts w:ascii="Times New Roman" w:eastAsia="Arial" w:hAnsi="Times New Roman" w:cs="Times New Roman"/>
          <w:sz w:val="24"/>
          <w:szCs w:val="24"/>
        </w:rPr>
        <w:t>Date</w:t>
      </w:r>
    </w:p>
    <w:p w:rsidR="00C72461" w:rsidRPr="00873DDC" w:rsidP="00873DDC" w14:paraId="557F9ACB" w14:textId="77777777">
      <w:pPr>
        <w:spacing w:after="0" w:line="480" w:lineRule="auto"/>
        <w:jc w:val="center"/>
        <w:rPr>
          <w:rFonts w:ascii="Times New Roman" w:eastAsia="Arial" w:hAnsi="Times New Roman" w:cs="Times New Roman"/>
          <w:sz w:val="24"/>
          <w:szCs w:val="24"/>
        </w:rPr>
      </w:pPr>
    </w:p>
    <w:p w:rsidR="00C72461" w:rsidP="00C72461" w14:paraId="2639D648" w14:textId="77777777">
      <w:pPr>
        <w:spacing w:after="0" w:line="276" w:lineRule="auto"/>
        <w:jc w:val="center"/>
        <w:rPr>
          <w:rFonts w:ascii="Times New Roman" w:eastAsia="Arial" w:hAnsi="Times New Roman" w:cs="Times New Roman"/>
          <w:b/>
          <w:bCs/>
          <w:sz w:val="24"/>
          <w:szCs w:val="24"/>
        </w:rPr>
      </w:pPr>
    </w:p>
    <w:p w:rsidR="00C72461" w:rsidP="00C72461" w14:paraId="51D5EE2D" w14:textId="77777777">
      <w:pPr>
        <w:spacing w:after="0" w:line="276" w:lineRule="auto"/>
        <w:jc w:val="center"/>
        <w:rPr>
          <w:rFonts w:ascii="Times New Roman" w:eastAsia="Arial" w:hAnsi="Times New Roman" w:cs="Times New Roman"/>
          <w:b/>
          <w:bCs/>
          <w:sz w:val="24"/>
          <w:szCs w:val="24"/>
        </w:rPr>
      </w:pPr>
    </w:p>
    <w:p w:rsidR="00C72461" w:rsidP="00C72461" w14:paraId="1D0E5D82" w14:textId="77777777">
      <w:pPr>
        <w:spacing w:after="0" w:line="276" w:lineRule="auto"/>
        <w:jc w:val="center"/>
        <w:rPr>
          <w:rFonts w:ascii="Times New Roman" w:eastAsia="Arial" w:hAnsi="Times New Roman" w:cs="Times New Roman"/>
          <w:b/>
          <w:bCs/>
          <w:sz w:val="24"/>
          <w:szCs w:val="24"/>
        </w:rPr>
      </w:pPr>
    </w:p>
    <w:p w:rsidR="00C72461" w:rsidP="00C72461" w14:paraId="0E4B5BA6" w14:textId="77777777">
      <w:pPr>
        <w:spacing w:after="0" w:line="276" w:lineRule="auto"/>
        <w:jc w:val="center"/>
        <w:rPr>
          <w:rFonts w:ascii="Times New Roman" w:eastAsia="Arial" w:hAnsi="Times New Roman" w:cs="Times New Roman"/>
          <w:b/>
          <w:bCs/>
          <w:sz w:val="24"/>
          <w:szCs w:val="24"/>
        </w:rPr>
      </w:pPr>
    </w:p>
    <w:p w:rsidR="00C72461" w:rsidP="00C72461" w14:paraId="4A92749F" w14:textId="77777777">
      <w:pPr>
        <w:spacing w:after="0" w:line="276" w:lineRule="auto"/>
        <w:jc w:val="center"/>
        <w:rPr>
          <w:rFonts w:ascii="Times New Roman" w:eastAsia="Arial" w:hAnsi="Times New Roman" w:cs="Times New Roman"/>
          <w:b/>
          <w:bCs/>
          <w:sz w:val="24"/>
          <w:szCs w:val="24"/>
        </w:rPr>
      </w:pPr>
    </w:p>
    <w:p w:rsidR="00C72461" w:rsidP="00C72461" w14:paraId="0D70B9D6" w14:textId="38960A41">
      <w:pPr>
        <w:spacing w:after="0" w:line="276" w:lineRule="auto"/>
        <w:jc w:val="center"/>
        <w:rPr>
          <w:rFonts w:ascii="Times New Roman" w:eastAsia="Arial" w:hAnsi="Times New Roman" w:cs="Times New Roman"/>
          <w:b/>
          <w:bCs/>
          <w:sz w:val="24"/>
          <w:szCs w:val="24"/>
        </w:rPr>
      </w:pPr>
    </w:p>
    <w:p w:rsidR="00C72461" w:rsidP="00C72461" w14:paraId="6F142C56" w14:textId="77777777">
      <w:pPr>
        <w:spacing w:after="0" w:line="276" w:lineRule="auto"/>
        <w:jc w:val="center"/>
        <w:rPr>
          <w:rFonts w:ascii="Times New Roman" w:eastAsia="Arial" w:hAnsi="Times New Roman" w:cs="Times New Roman"/>
          <w:b/>
          <w:bCs/>
          <w:sz w:val="24"/>
          <w:szCs w:val="24"/>
        </w:rPr>
      </w:pPr>
    </w:p>
    <w:p w:rsidR="00333D72" w:rsidRPr="00C72461" w:rsidP="00C72461" w14:paraId="2E8346A9" w14:textId="481CA19C">
      <w:pPr>
        <w:spacing w:after="0" w:line="276" w:lineRule="auto"/>
        <w:jc w:val="center"/>
        <w:rPr>
          <w:rFonts w:ascii="Times New Roman" w:eastAsia="Arial" w:hAnsi="Times New Roman" w:cs="Times New Roman"/>
          <w:b/>
          <w:bCs/>
          <w:sz w:val="24"/>
          <w:szCs w:val="24"/>
        </w:rPr>
      </w:pPr>
      <w:r w:rsidRPr="00C72461">
        <w:rPr>
          <w:rFonts w:ascii="Times New Roman" w:eastAsia="Arial" w:hAnsi="Times New Roman" w:cs="Times New Roman"/>
          <w:b/>
          <w:bCs/>
          <w:sz w:val="24"/>
          <w:szCs w:val="24"/>
        </w:rPr>
        <w:t>Part 1</w:t>
      </w:r>
    </w:p>
    <w:p w:rsidR="00615089" w:rsidRPr="00C72461" w:rsidP="00615089" w14:paraId="7D3A89C6" w14:textId="77777777">
      <w:pPr>
        <w:spacing w:before="480" w:after="120"/>
        <w:outlineLvl w:val="1"/>
        <w:rPr>
          <w:rFonts w:ascii="Times New Roman" w:hAnsi="Times New Roman" w:cs="Times New Roman"/>
          <w:sz w:val="24"/>
          <w:szCs w:val="24"/>
        </w:rPr>
      </w:pPr>
      <w:bookmarkStart w:id="0" w:name="h.ap4lnbckiet" w:colFirst="0" w:colLast="0"/>
      <w:bookmarkEnd w:id="0"/>
      <w:r w:rsidRPr="00C72461">
        <w:rPr>
          <w:rFonts w:ascii="Times New Roman" w:hAnsi="Times New Roman" w:cs="Times New Roman"/>
          <w:b/>
          <w:sz w:val="24"/>
          <w:szCs w:val="24"/>
          <w:u w:val="single"/>
        </w:rPr>
        <w:t xml:space="preserve">Reading Anticipation Guide: Chapter </w:t>
      </w:r>
      <w:r w:rsidRPr="00C72461" w:rsidR="004F034A">
        <w:rPr>
          <w:rFonts w:ascii="Times New Roman" w:hAnsi="Times New Roman" w:cs="Times New Roman"/>
          <w:b/>
          <w:sz w:val="24"/>
          <w:szCs w:val="24"/>
          <w:u w:val="single"/>
        </w:rPr>
        <w:t>8</w:t>
      </w:r>
    </w:p>
    <w:p w:rsidR="00615089" w:rsidRPr="00C72461" w:rsidP="00615089" w14:paraId="49C45C9A" w14:textId="77777777">
      <w:pPr>
        <w:rPr>
          <w:rFonts w:ascii="Times New Roman" w:hAnsi="Times New Roman" w:cs="Times New Roman"/>
          <w:sz w:val="24"/>
          <w:szCs w:val="24"/>
        </w:rPr>
      </w:pPr>
    </w:p>
    <w:p w:rsidR="00615089" w:rsidRPr="00C72461" w:rsidP="00615089" w14:paraId="0D215A89" w14:textId="77777777">
      <w:pPr>
        <w:rPr>
          <w:rFonts w:ascii="Times New Roman" w:hAnsi="Times New Roman" w:cs="Times New Roman"/>
          <w:sz w:val="24"/>
          <w:szCs w:val="24"/>
        </w:rPr>
      </w:pPr>
      <w:r w:rsidRPr="00C72461">
        <w:rPr>
          <w:rFonts w:ascii="Times New Roman" w:hAnsi="Times New Roman" w:cs="Times New Roman"/>
          <w:sz w:val="24"/>
          <w:szCs w:val="24"/>
        </w:rPr>
        <w:t xml:space="preserve">Name: _______________________________                           </w:t>
      </w:r>
    </w:p>
    <w:p w:rsidR="00615089" w:rsidRPr="00C72461" w:rsidP="00615089" w14:paraId="539B0466" w14:textId="77777777">
      <w:pPr>
        <w:rPr>
          <w:rFonts w:ascii="Times New Roman" w:hAnsi="Times New Roman" w:cs="Times New Roman"/>
          <w:sz w:val="24"/>
          <w:szCs w:val="24"/>
        </w:rPr>
      </w:pPr>
    </w:p>
    <w:p w:rsidR="00615089" w:rsidRPr="00C72461" w:rsidP="00615089" w14:paraId="7D049398" w14:textId="77777777">
      <w:pPr>
        <w:rPr>
          <w:rFonts w:ascii="Times New Roman" w:hAnsi="Times New Roman" w:cs="Times New Roman"/>
          <w:sz w:val="24"/>
          <w:szCs w:val="24"/>
        </w:rPr>
      </w:pPr>
      <w:r w:rsidRPr="00C72461">
        <w:rPr>
          <w:rFonts w:ascii="Times New Roman" w:hAnsi="Times New Roman" w:cs="Times New Roman"/>
          <w:b/>
          <w:sz w:val="24"/>
          <w:szCs w:val="24"/>
        </w:rPr>
        <w:t>Instructions:</w:t>
      </w:r>
    </w:p>
    <w:p w:rsidR="00615089" w:rsidRPr="00C72461" w:rsidP="00615089" w14:paraId="339F268E" w14:textId="77777777">
      <w:pPr>
        <w:numPr>
          <w:ilvl w:val="0"/>
          <w:numId w:val="1"/>
        </w:numPr>
        <w:spacing w:after="0" w:line="276" w:lineRule="auto"/>
        <w:contextualSpacing/>
        <w:rPr>
          <w:rFonts w:ascii="Times New Roman" w:hAnsi="Times New Roman" w:cs="Times New Roman"/>
          <w:sz w:val="24"/>
          <w:szCs w:val="24"/>
        </w:rPr>
      </w:pPr>
      <w:r w:rsidRPr="00C72461">
        <w:rPr>
          <w:rFonts w:ascii="Times New Roman" w:hAnsi="Times New Roman" w:cs="Times New Roman"/>
          <w:b/>
          <w:sz w:val="24"/>
          <w:szCs w:val="24"/>
        </w:rPr>
        <w:t>Before reading in your textbook</w:t>
      </w:r>
      <w:r w:rsidRPr="00C72461">
        <w:rPr>
          <w:rFonts w:ascii="Times New Roman" w:hAnsi="Times New Roman" w:cs="Times New Roman"/>
          <w:sz w:val="24"/>
          <w:szCs w:val="24"/>
        </w:rPr>
        <w:t xml:space="preserve">, determine whether you agree or disagree with each of the statements on the back of this page. </w:t>
      </w:r>
    </w:p>
    <w:p w:rsidR="00615089" w:rsidRPr="00C72461" w:rsidP="00615089" w14:paraId="7B96E4A2" w14:textId="77777777">
      <w:pPr>
        <w:numPr>
          <w:ilvl w:val="0"/>
          <w:numId w:val="1"/>
        </w:numPr>
        <w:spacing w:after="0" w:line="276" w:lineRule="auto"/>
        <w:contextualSpacing/>
        <w:rPr>
          <w:rFonts w:ascii="Times New Roman" w:hAnsi="Times New Roman" w:cs="Times New Roman"/>
          <w:sz w:val="24"/>
          <w:szCs w:val="24"/>
        </w:rPr>
      </w:pPr>
      <w:r w:rsidRPr="00C72461">
        <w:rPr>
          <w:rFonts w:ascii="Times New Roman" w:hAnsi="Times New Roman" w:cs="Times New Roman"/>
          <w:sz w:val="24"/>
          <w:szCs w:val="24"/>
        </w:rPr>
        <w:t xml:space="preserve">Read </w:t>
      </w:r>
      <w:r w:rsidRPr="00C72461">
        <w:rPr>
          <w:rFonts w:ascii="Times New Roman" w:hAnsi="Times New Roman" w:cs="Times New Roman"/>
          <w:sz w:val="24"/>
          <w:szCs w:val="24"/>
          <w:u w:val="single"/>
        </w:rPr>
        <w:t xml:space="preserve">Chapter </w:t>
      </w:r>
      <w:r w:rsidRPr="00C72461" w:rsidR="004F034A">
        <w:rPr>
          <w:rFonts w:ascii="Times New Roman" w:hAnsi="Times New Roman" w:cs="Times New Roman"/>
          <w:sz w:val="24"/>
          <w:szCs w:val="24"/>
          <w:u w:val="single"/>
        </w:rPr>
        <w:t>8</w:t>
      </w:r>
      <w:r w:rsidRPr="00C72461">
        <w:rPr>
          <w:rFonts w:ascii="Times New Roman" w:hAnsi="Times New Roman" w:cs="Times New Roman"/>
          <w:sz w:val="24"/>
          <w:szCs w:val="24"/>
        </w:rPr>
        <w:t xml:space="preserve"> in your textbook.</w:t>
      </w:r>
    </w:p>
    <w:p w:rsidR="00615089" w:rsidRPr="00C72461" w:rsidP="00615089" w14:paraId="66CE0CE4" w14:textId="77777777">
      <w:pPr>
        <w:numPr>
          <w:ilvl w:val="0"/>
          <w:numId w:val="1"/>
        </w:numPr>
        <w:spacing w:after="0" w:line="276" w:lineRule="auto"/>
        <w:contextualSpacing/>
        <w:rPr>
          <w:rFonts w:ascii="Times New Roman" w:hAnsi="Times New Roman" w:cs="Times New Roman"/>
          <w:sz w:val="24"/>
          <w:szCs w:val="24"/>
        </w:rPr>
      </w:pPr>
      <w:r w:rsidRPr="00C72461">
        <w:rPr>
          <w:rFonts w:ascii="Times New Roman" w:hAnsi="Times New Roman" w:cs="Times New Roman"/>
          <w:sz w:val="24"/>
          <w:szCs w:val="24"/>
        </w:rPr>
        <w:t>After or during your reading, decide whether your original agree/disagree decision for each statement was correct, based on th</w:t>
      </w:r>
      <w:r w:rsidRPr="00C72461">
        <w:rPr>
          <w:rFonts w:ascii="Times New Roman" w:hAnsi="Times New Roman" w:cs="Times New Roman"/>
          <w:sz w:val="24"/>
          <w:szCs w:val="24"/>
        </w:rPr>
        <w:t>e information you've found in the text.  Place a Y (yes) or N (no) in the "Were you right?" column.</w:t>
      </w:r>
    </w:p>
    <w:p w:rsidR="00615089" w:rsidRPr="00C72461" w:rsidP="00615089" w14:paraId="09D1725B" w14:textId="77777777">
      <w:pPr>
        <w:numPr>
          <w:ilvl w:val="0"/>
          <w:numId w:val="1"/>
        </w:numPr>
        <w:spacing w:after="0" w:line="276" w:lineRule="auto"/>
        <w:contextualSpacing/>
        <w:rPr>
          <w:rFonts w:ascii="Times New Roman" w:hAnsi="Times New Roman" w:cs="Times New Roman"/>
          <w:b/>
          <w:sz w:val="24"/>
          <w:szCs w:val="24"/>
        </w:rPr>
      </w:pPr>
      <w:r w:rsidRPr="00C72461">
        <w:rPr>
          <w:rFonts w:ascii="Times New Roman" w:hAnsi="Times New Roman" w:cs="Times New Roman"/>
          <w:sz w:val="24"/>
          <w:szCs w:val="24"/>
        </w:rPr>
        <w:t>In the “Why/why not” column, write a few sentences about why you were correct or incorrect with your initial guess.  Try to</w:t>
      </w:r>
      <w:r w:rsidRPr="00C72461">
        <w:rPr>
          <w:rFonts w:ascii="Times New Roman" w:hAnsi="Times New Roman" w:cs="Times New Roman"/>
          <w:b/>
          <w:sz w:val="24"/>
          <w:szCs w:val="24"/>
        </w:rPr>
        <w:t xml:space="preserve"> </w:t>
      </w:r>
      <w:r w:rsidRPr="00C72461">
        <w:rPr>
          <w:rFonts w:ascii="Times New Roman" w:hAnsi="Times New Roman" w:cs="Times New Roman"/>
          <w:sz w:val="24"/>
          <w:szCs w:val="24"/>
        </w:rPr>
        <w:t>think critically about how new i</w:t>
      </w:r>
      <w:r w:rsidRPr="00C72461">
        <w:rPr>
          <w:rFonts w:ascii="Times New Roman" w:hAnsi="Times New Roman" w:cs="Times New Roman"/>
          <w:sz w:val="24"/>
          <w:szCs w:val="24"/>
        </w:rPr>
        <w:t>nformation has supported or changed your original belief and display this in your answer.</w:t>
      </w:r>
      <w:r w:rsidRPr="00C72461">
        <w:rPr>
          <w:rFonts w:ascii="Times New Roman" w:hAnsi="Times New Roman" w:cs="Times New Roman"/>
          <w:b/>
          <w:sz w:val="24"/>
          <w:szCs w:val="24"/>
        </w:rPr>
        <w:t xml:space="preserve"> If your why/why not statements are not correct (based on the information provided in your book), you will not receive credit. </w:t>
      </w:r>
    </w:p>
    <w:p w:rsidR="00615089" w:rsidRPr="00C72461" w:rsidP="00615089" w14:paraId="431CB346" w14:textId="77777777">
      <w:pPr>
        <w:rPr>
          <w:rFonts w:ascii="Times New Roman" w:hAnsi="Times New Roman" w:cs="Times New Roman"/>
          <w:sz w:val="24"/>
          <w:szCs w:val="24"/>
        </w:rPr>
      </w:pPr>
      <w:r w:rsidRPr="00C72461">
        <w:rPr>
          <w:rFonts w:ascii="Times New Roman" w:hAnsi="Times New Roman" w:cs="Times New Roman"/>
          <w:sz w:val="24"/>
          <w:szCs w:val="24"/>
        </w:rPr>
        <w:t xml:space="preserve"> </w:t>
      </w:r>
    </w:p>
    <w:p w:rsidR="00333D72" w:rsidRPr="00C72461" w:rsidP="00615089" w14:paraId="3F165055" w14:textId="77777777">
      <w:pPr>
        <w:rPr>
          <w:rFonts w:ascii="Times New Roman" w:eastAsia="Arial" w:hAnsi="Times New Roman" w:cs="Times New Roman"/>
          <w:sz w:val="24"/>
          <w:szCs w:val="24"/>
        </w:rPr>
      </w:pPr>
      <w:r w:rsidRPr="00C72461">
        <w:rPr>
          <w:rFonts w:ascii="Times New Roman" w:hAnsi="Times New Roman" w:cs="Times New Roman"/>
          <w:sz w:val="24"/>
          <w:szCs w:val="24"/>
        </w:rPr>
        <w:t>The due date for this Extra Credit is</w:t>
      </w:r>
      <w:r w:rsidRPr="00C72461">
        <w:rPr>
          <w:rFonts w:ascii="Times New Roman" w:hAnsi="Times New Roman" w:cs="Times New Roman"/>
          <w:sz w:val="24"/>
          <w:szCs w:val="24"/>
        </w:rPr>
        <w:t xml:space="preserve"> noted in the syllabus. </w:t>
      </w:r>
      <w:r w:rsidRPr="00C72461">
        <w:rPr>
          <w:rFonts w:ascii="Times New Roman" w:eastAsia="Arial" w:hAnsi="Times New Roman" w:cs="Times New Roman"/>
          <w:sz w:val="24"/>
          <w:szCs w:val="24"/>
        </w:rPr>
        <w:br w:type="page"/>
      </w:r>
    </w:p>
    <w:tbl>
      <w:tblPr>
        <w:tblW w:w="14850" w:type="dxa"/>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680"/>
        <w:gridCol w:w="1440"/>
        <w:gridCol w:w="1350"/>
        <w:gridCol w:w="7380"/>
      </w:tblGrid>
      <w:tr w14:paraId="2FEB0A07" w14:textId="77777777" w:rsidTr="00321BAD">
        <w:tblPrEx>
          <w:tblW w:w="14850" w:type="dxa"/>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rPr>
          <w:trHeight w:val="51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333D72" w:rsidRPr="00C72461" w:rsidP="00333D72" w14:paraId="5614A6CB" w14:textId="77777777">
            <w:pPr>
              <w:widowControl w:val="0"/>
              <w:spacing w:after="0" w:line="276" w:lineRule="auto"/>
              <w:rPr>
                <w:rFonts w:ascii="Times New Roman" w:eastAsia="Arial" w:hAnsi="Times New Roman" w:cs="Times New Roman"/>
                <w:sz w:val="24"/>
                <w:szCs w:val="24"/>
              </w:rPr>
            </w:pPr>
            <w:r w:rsidRPr="00C72461">
              <w:rPr>
                <w:rFonts w:ascii="Times New Roman" w:eastAsia="Verdana" w:hAnsi="Times New Roman" w:cs="Times New Roman"/>
                <w:b/>
                <w:sz w:val="24"/>
                <w:szCs w:val="24"/>
              </w:rPr>
              <w:t>Statements</w:t>
            </w:r>
          </w:p>
        </w:tc>
        <w:tc>
          <w:tcPr>
            <w:tcW w:w="144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333D72" w:rsidRPr="00C72461" w:rsidP="00333D72" w14:paraId="714F9262" w14:textId="77777777">
            <w:pPr>
              <w:spacing w:after="0" w:line="276" w:lineRule="auto"/>
              <w:jc w:val="center"/>
              <w:rPr>
                <w:rFonts w:ascii="Times New Roman" w:eastAsia="Arial" w:hAnsi="Times New Roman" w:cs="Times New Roman"/>
                <w:sz w:val="24"/>
                <w:szCs w:val="24"/>
              </w:rPr>
            </w:pPr>
            <w:r w:rsidRPr="00C72461">
              <w:rPr>
                <w:rFonts w:ascii="Times New Roman" w:eastAsia="Verdana" w:hAnsi="Times New Roman" w:cs="Times New Roman"/>
                <w:b/>
                <w:sz w:val="24"/>
                <w:szCs w:val="24"/>
              </w:rPr>
              <w:t>Agree or Disagree?</w:t>
            </w:r>
          </w:p>
        </w:tc>
        <w:tc>
          <w:tcPr>
            <w:tcW w:w="135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333D72" w:rsidRPr="00C72461" w:rsidP="00333D72" w14:paraId="14AFB53C" w14:textId="77777777">
            <w:pPr>
              <w:spacing w:after="0" w:line="276" w:lineRule="auto"/>
              <w:jc w:val="center"/>
              <w:rPr>
                <w:rFonts w:ascii="Times New Roman" w:eastAsia="Arial" w:hAnsi="Times New Roman" w:cs="Times New Roman"/>
                <w:sz w:val="24"/>
                <w:szCs w:val="24"/>
              </w:rPr>
            </w:pPr>
            <w:r w:rsidRPr="00C72461">
              <w:rPr>
                <w:rFonts w:ascii="Times New Roman" w:eastAsia="Verdana" w:hAnsi="Times New Roman" w:cs="Times New Roman"/>
                <w:b/>
                <w:sz w:val="24"/>
                <w:szCs w:val="24"/>
              </w:rPr>
              <w:t>Were you right?</w:t>
            </w:r>
          </w:p>
        </w:tc>
        <w:tc>
          <w:tcPr>
            <w:tcW w:w="738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333D72" w:rsidRPr="00C72461" w:rsidP="00333D72" w14:paraId="33C88D8C" w14:textId="77777777">
            <w:pPr>
              <w:spacing w:after="0" w:line="276" w:lineRule="auto"/>
              <w:jc w:val="center"/>
              <w:rPr>
                <w:rFonts w:ascii="Times New Roman" w:eastAsia="Arial" w:hAnsi="Times New Roman" w:cs="Times New Roman"/>
                <w:sz w:val="24"/>
                <w:szCs w:val="24"/>
              </w:rPr>
            </w:pPr>
            <w:r w:rsidRPr="00C72461">
              <w:rPr>
                <w:rFonts w:ascii="Times New Roman" w:eastAsia="Verdana" w:hAnsi="Times New Roman" w:cs="Times New Roman"/>
                <w:b/>
                <w:sz w:val="24"/>
                <w:szCs w:val="24"/>
              </w:rPr>
              <w:t>Why/why not?</w:t>
            </w:r>
          </w:p>
        </w:tc>
      </w:tr>
      <w:tr w14:paraId="3F1E4974" w14:textId="77777777" w:rsidTr="00321BAD">
        <w:tblPrEx>
          <w:tblW w:w="14850" w:type="dxa"/>
          <w:tblInd w:w="-1000" w:type="dxa"/>
          <w:tblLayout w:type="fixed"/>
          <w:tblLook w:val="0600"/>
        </w:tblPrEx>
        <w:trPr>
          <w:trHeight w:val="560"/>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66EC8409" w14:textId="77777777">
            <w:pPr>
              <w:spacing w:after="0" w:line="276" w:lineRule="auto"/>
              <w:rPr>
                <w:rFonts w:ascii="Times New Roman" w:eastAsia="Arial" w:hAnsi="Times New Roman" w:cs="Times New Roman"/>
                <w:b/>
                <w:sz w:val="24"/>
                <w:szCs w:val="24"/>
              </w:rPr>
            </w:pPr>
            <w:r w:rsidRPr="00C72461">
              <w:rPr>
                <w:rFonts w:ascii="Times New Roman" w:eastAsia="Arial" w:hAnsi="Times New Roman" w:cs="Times New Roman"/>
                <w:b/>
                <w:sz w:val="24"/>
                <w:szCs w:val="24"/>
              </w:rPr>
              <w:t>Intelligence can be defined by the amount of knowledge an individual has</w:t>
            </w:r>
            <w:r w:rsidRPr="00C72461" w:rsidR="00A00E8B">
              <w:rPr>
                <w:rFonts w:ascii="Times New Roman" w:eastAsia="Arial" w:hAnsi="Times New Roman" w:cs="Times New Roman"/>
                <w:b/>
                <w:sz w:val="24"/>
                <w:szCs w:val="24"/>
              </w:rPr>
              <w:t>.</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1A9230C7" w14:textId="4495A85C">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266413" w14:paraId="7565FE28" w14:textId="6DD9AE08">
            <w:pPr>
              <w:spacing w:after="0" w:line="276" w:lineRule="auto"/>
              <w:rPr>
                <w:rFonts w:ascii="Times New Roman" w:eastAsia="Verdana" w:hAnsi="Times New Roman" w:cs="Times New Roman"/>
                <w:sz w:val="24"/>
                <w:szCs w:val="24"/>
              </w:rPr>
            </w:pPr>
            <w:r w:rsidRPr="00C72461">
              <w:rPr>
                <w:rFonts w:ascii="Times New Roman" w:eastAsia="Verdana" w:hAnsi="Times New Roman" w:cs="Times New Roman"/>
                <w:sz w:val="24"/>
                <w:szCs w:val="24"/>
              </w:rPr>
              <w:t>Yes</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64D449C0" w14:textId="418D60BB">
            <w:pPr>
              <w:spacing w:after="0" w:line="276" w:lineRule="auto"/>
              <w:rPr>
                <w:rFonts w:ascii="Times New Roman" w:eastAsia="Verdana" w:hAnsi="Times New Roman" w:cs="Times New Roman"/>
                <w:sz w:val="24"/>
                <w:szCs w:val="24"/>
              </w:rPr>
            </w:pPr>
            <w:r w:rsidRPr="00C72461">
              <w:rPr>
                <w:rFonts w:ascii="Times New Roman" w:eastAsia="Verdana" w:hAnsi="Times New Roman" w:cs="Times New Roman"/>
                <w:sz w:val="24"/>
                <w:szCs w:val="24"/>
              </w:rPr>
              <w:t xml:space="preserve">Because for one to prove intelligence must have the ability to acquire knowledge and also to apply skills. </w:t>
            </w:r>
          </w:p>
        </w:tc>
      </w:tr>
      <w:tr w14:paraId="494D4EC4" w14:textId="77777777" w:rsidTr="00321BAD">
        <w:tblPrEx>
          <w:tblW w:w="14850" w:type="dxa"/>
          <w:tblInd w:w="-1000" w:type="dxa"/>
          <w:tblLayout w:type="fixed"/>
          <w:tblLook w:val="0600"/>
        </w:tblPrEx>
        <w:trPr>
          <w:trHeight w:val="560"/>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07F4C6E7" w14:textId="77777777">
            <w:pPr>
              <w:spacing w:after="0" w:line="276" w:lineRule="auto"/>
              <w:rPr>
                <w:rFonts w:ascii="Times New Roman" w:eastAsia="Arial" w:hAnsi="Times New Roman" w:cs="Times New Roman"/>
                <w:b/>
                <w:sz w:val="24"/>
                <w:szCs w:val="24"/>
              </w:rPr>
            </w:pPr>
            <w:r w:rsidRPr="00C72461">
              <w:rPr>
                <w:rFonts w:ascii="Times New Roman" w:eastAsia="Arial" w:hAnsi="Times New Roman" w:cs="Times New Roman"/>
                <w:b/>
                <w:sz w:val="24"/>
                <w:szCs w:val="24"/>
              </w:rPr>
              <w:t>Intelligence tests show people are smarter today than in past decades.</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547F44A3" w14:textId="38B0C6E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5F5AC8" w14:paraId="31790E50" w14:textId="4B8E15DB">
            <w:pPr>
              <w:spacing w:after="0" w:line="276" w:lineRule="auto"/>
              <w:rPr>
                <w:rFonts w:ascii="Times New Roman" w:eastAsia="Verdana" w:hAnsi="Times New Roman" w:cs="Times New Roman"/>
                <w:sz w:val="24"/>
                <w:szCs w:val="24"/>
              </w:rPr>
            </w:pPr>
            <w:r w:rsidRPr="00C72461">
              <w:rPr>
                <w:rFonts w:ascii="Times New Roman" w:eastAsia="Verdana" w:hAnsi="Times New Roman" w:cs="Times New Roman"/>
                <w:sz w:val="24"/>
                <w:szCs w:val="24"/>
              </w:rPr>
              <w:t>Yes</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0C26D886" w14:textId="0A2E9F6B">
            <w:pPr>
              <w:spacing w:after="0" w:line="276" w:lineRule="auto"/>
              <w:rPr>
                <w:rFonts w:ascii="Times New Roman" w:eastAsia="Verdana" w:hAnsi="Times New Roman" w:cs="Times New Roman"/>
                <w:sz w:val="24"/>
                <w:szCs w:val="24"/>
              </w:rPr>
            </w:pPr>
            <w:r w:rsidRPr="00C72461">
              <w:rPr>
                <w:rFonts w:ascii="Times New Roman" w:eastAsia="Verdana" w:hAnsi="Times New Roman" w:cs="Times New Roman"/>
                <w:sz w:val="24"/>
                <w:szCs w:val="24"/>
              </w:rPr>
              <w:t xml:space="preserve">The is because intelligence depends on the ability of an </w:t>
            </w:r>
            <w:r w:rsidRPr="00C72461">
              <w:rPr>
                <w:rFonts w:ascii="Times New Roman" w:eastAsia="Verdana" w:hAnsi="Times New Roman" w:cs="Times New Roman"/>
                <w:sz w:val="24"/>
                <w:szCs w:val="24"/>
              </w:rPr>
              <w:t>individual.</w:t>
            </w:r>
          </w:p>
        </w:tc>
      </w:tr>
      <w:tr w14:paraId="5E12B0CA" w14:textId="77777777" w:rsidTr="00321BAD">
        <w:tblPrEx>
          <w:tblW w:w="14850" w:type="dxa"/>
          <w:tblInd w:w="-1000" w:type="dxa"/>
          <w:tblLayout w:type="fixed"/>
          <w:tblLook w:val="0600"/>
        </w:tblPrEx>
        <w:trPr>
          <w:trHeight w:val="560"/>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35D396FC" w14:textId="77777777">
            <w:pPr>
              <w:spacing w:after="0" w:line="276" w:lineRule="auto"/>
              <w:rPr>
                <w:rFonts w:ascii="Times New Roman" w:eastAsia="Verdana" w:hAnsi="Times New Roman" w:cs="Times New Roman"/>
                <w:b/>
                <w:bCs/>
                <w:kern w:val="24"/>
                <w:sz w:val="24"/>
                <w:szCs w:val="24"/>
              </w:rPr>
            </w:pPr>
            <w:r w:rsidRPr="00C72461">
              <w:rPr>
                <w:rFonts w:ascii="Times New Roman" w:eastAsia="Verdana" w:hAnsi="Times New Roman" w:cs="Times New Roman"/>
                <w:b/>
                <w:bCs/>
                <w:kern w:val="24"/>
                <w:sz w:val="24"/>
                <w:szCs w:val="24"/>
              </w:rPr>
              <w:t>The final exam that you will take in your psychology course is an example of an aptitude test.</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11541CF6" w14:textId="09DEF594">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5F5AC8" w14:paraId="62E7D3EB" w14:textId="4CFFB4B3">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No</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72B9D44E" w14:textId="376A759B">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an aptitude test is a systematic way of testing the job ability of a candidate on performance to specific tasks which can be rel</w:t>
            </w:r>
            <w:r w:rsidRPr="00C72461">
              <w:rPr>
                <w:rFonts w:ascii="Times New Roman" w:eastAsia="Arial" w:hAnsi="Times New Roman" w:cs="Times New Roman"/>
                <w:sz w:val="24"/>
                <w:szCs w:val="24"/>
              </w:rPr>
              <w:t>ated to our statement.</w:t>
            </w:r>
          </w:p>
        </w:tc>
      </w:tr>
      <w:tr w14:paraId="53B636CF" w14:textId="77777777" w:rsidTr="007D6B08">
        <w:tblPrEx>
          <w:tblW w:w="14850" w:type="dxa"/>
          <w:tblInd w:w="-1000" w:type="dxa"/>
          <w:tblLayout w:type="fixed"/>
          <w:tblLook w:val="0600"/>
        </w:tblPrEx>
        <w:trPr>
          <w:trHeight w:val="848"/>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0E152A59" w14:textId="77777777">
            <w:pPr>
              <w:spacing w:after="0" w:line="276" w:lineRule="auto"/>
              <w:rPr>
                <w:rFonts w:ascii="Times New Roman" w:eastAsia="Arial" w:hAnsi="Times New Roman" w:cs="Times New Roman"/>
                <w:b/>
                <w:sz w:val="24"/>
                <w:szCs w:val="24"/>
              </w:rPr>
            </w:pPr>
            <w:r w:rsidRPr="00C72461">
              <w:rPr>
                <w:rFonts w:ascii="Times New Roman" w:eastAsia="Arial" w:hAnsi="Times New Roman" w:cs="Times New Roman"/>
                <w:b/>
                <w:sz w:val="24"/>
                <w:szCs w:val="24"/>
              </w:rPr>
              <w:t>A person’s attitude about intelligence can affect how they score on tests.</w:t>
            </w:r>
          </w:p>
        </w:tc>
        <w:tc>
          <w:tcPr>
            <w:tcW w:w="1440" w:type="dxa"/>
            <w:tcBorders>
              <w:right w:val="single" w:sz="8" w:space="0" w:color="000000" w:themeColor="text1"/>
            </w:tcBorders>
            <w:tcMar>
              <w:top w:w="100" w:type="dxa"/>
              <w:left w:w="100" w:type="dxa"/>
              <w:bottom w:w="100" w:type="dxa"/>
              <w:right w:w="100" w:type="dxa"/>
            </w:tcMar>
          </w:tcPr>
          <w:p w:rsidR="004F034A" w:rsidRPr="00C72461" w:rsidP="004F034A" w14:paraId="5D066090" w14:textId="17DCB073">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Agree</w:t>
            </w:r>
          </w:p>
        </w:tc>
        <w:tc>
          <w:tcPr>
            <w:tcW w:w="1350" w:type="dxa"/>
            <w:tcBorders>
              <w:right w:val="single" w:sz="8" w:space="0" w:color="000000" w:themeColor="text1"/>
            </w:tcBorders>
            <w:tcMar>
              <w:top w:w="100" w:type="dxa"/>
              <w:left w:w="100" w:type="dxa"/>
              <w:bottom w:w="100" w:type="dxa"/>
              <w:right w:w="100" w:type="dxa"/>
            </w:tcMar>
          </w:tcPr>
          <w:p w:rsidR="004F034A" w:rsidRPr="00C72461" w:rsidP="005F5AC8" w14:paraId="58B3520C" w14:textId="5FA0173D">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right w:val="single" w:sz="8" w:space="0" w:color="000000" w:themeColor="text1"/>
            </w:tcBorders>
            <w:tcMar>
              <w:top w:w="100" w:type="dxa"/>
              <w:left w:w="100" w:type="dxa"/>
              <w:bottom w:w="100" w:type="dxa"/>
              <w:right w:w="100" w:type="dxa"/>
            </w:tcMar>
          </w:tcPr>
          <w:p w:rsidR="004F034A" w:rsidRPr="00C72461" w:rsidP="004F034A" w14:paraId="725F791D" w14:textId="329FCC39">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intelligence defines the reaction of someone to a range of varying situations.</w:t>
            </w:r>
          </w:p>
        </w:tc>
      </w:tr>
      <w:tr w14:paraId="0E1396FB" w14:textId="77777777" w:rsidTr="00A00E8B">
        <w:tblPrEx>
          <w:tblW w:w="14850" w:type="dxa"/>
          <w:tblInd w:w="-1000" w:type="dxa"/>
          <w:tblLayout w:type="fixed"/>
          <w:tblLook w:val="0600"/>
        </w:tblPrEx>
        <w:trPr>
          <w:trHeight w:val="767"/>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106184FC" w14:textId="77777777">
            <w:pPr>
              <w:spacing w:after="0" w:line="276" w:lineRule="auto"/>
              <w:rPr>
                <w:rFonts w:ascii="Times New Roman" w:eastAsia="Arial" w:hAnsi="Times New Roman" w:cs="Times New Roman"/>
                <w:b/>
                <w:sz w:val="24"/>
                <w:szCs w:val="24"/>
              </w:rPr>
            </w:pPr>
            <w:r w:rsidRPr="00C72461">
              <w:rPr>
                <w:rFonts w:ascii="Times New Roman" w:eastAsia="Arial" w:hAnsi="Times New Roman" w:cs="Times New Roman"/>
                <w:b/>
                <w:sz w:val="24"/>
                <w:szCs w:val="24"/>
              </w:rPr>
              <w:t xml:space="preserve">There are no significant differences in </w:t>
            </w:r>
            <w:r w:rsidRPr="00C72461" w:rsidR="00A00E8B">
              <w:rPr>
                <w:rFonts w:ascii="Times New Roman" w:eastAsia="Arial" w:hAnsi="Times New Roman" w:cs="Times New Roman"/>
                <w:b/>
                <w:sz w:val="24"/>
                <w:szCs w:val="24"/>
              </w:rPr>
              <w:t xml:space="preserve">overall </w:t>
            </w:r>
            <w:r w:rsidRPr="00C72461">
              <w:rPr>
                <w:rFonts w:ascii="Times New Roman" w:eastAsia="Arial" w:hAnsi="Times New Roman" w:cs="Times New Roman"/>
                <w:b/>
                <w:sz w:val="24"/>
                <w:szCs w:val="24"/>
              </w:rPr>
              <w:t>intelligence between men and women.</w:t>
            </w:r>
          </w:p>
        </w:tc>
        <w:tc>
          <w:tcPr>
            <w:tcW w:w="1440" w:type="dxa"/>
            <w:tcBorders>
              <w:right w:val="single" w:sz="8" w:space="0" w:color="000000" w:themeColor="text1"/>
            </w:tcBorders>
            <w:tcMar>
              <w:top w:w="100" w:type="dxa"/>
              <w:left w:w="100" w:type="dxa"/>
              <w:bottom w:w="100" w:type="dxa"/>
              <w:right w:w="100" w:type="dxa"/>
            </w:tcMar>
          </w:tcPr>
          <w:p w:rsidR="004F034A" w:rsidRPr="00C72461" w:rsidP="004F034A" w14:paraId="08376C9A" w14:textId="534ED7A9">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Agree</w:t>
            </w:r>
          </w:p>
        </w:tc>
        <w:tc>
          <w:tcPr>
            <w:tcW w:w="1350" w:type="dxa"/>
            <w:tcBorders>
              <w:right w:val="single" w:sz="8" w:space="0" w:color="000000" w:themeColor="text1"/>
            </w:tcBorders>
            <w:tcMar>
              <w:top w:w="100" w:type="dxa"/>
              <w:left w:w="100" w:type="dxa"/>
              <w:bottom w:w="100" w:type="dxa"/>
              <w:right w:w="100" w:type="dxa"/>
            </w:tcMar>
          </w:tcPr>
          <w:p w:rsidR="004F034A" w:rsidRPr="00C72461" w:rsidP="005F5AC8" w14:paraId="514DF423" w14:textId="024BD6B9">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right w:val="single" w:sz="8" w:space="0" w:color="000000" w:themeColor="text1"/>
            </w:tcBorders>
            <w:tcMar>
              <w:top w:w="100" w:type="dxa"/>
              <w:left w:w="100" w:type="dxa"/>
              <w:bottom w:w="100" w:type="dxa"/>
              <w:right w:w="100" w:type="dxa"/>
            </w:tcMar>
          </w:tcPr>
          <w:p w:rsidR="004F034A" w:rsidRPr="00C72461" w:rsidP="004F034A" w14:paraId="369BB24A" w14:textId="4FE75BE1">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This is because intelligence is not weighed in terms of gender but personal ability.</w:t>
            </w:r>
          </w:p>
        </w:tc>
      </w:tr>
      <w:tr w14:paraId="49E6FD07" w14:textId="77777777" w:rsidTr="00B22FB3">
        <w:tblPrEx>
          <w:tblW w:w="14850" w:type="dxa"/>
          <w:tblInd w:w="-1000" w:type="dxa"/>
          <w:tblLayout w:type="fixed"/>
          <w:tblLook w:val="0600"/>
        </w:tblPrEx>
        <w:trPr>
          <w:trHeight w:val="722"/>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2093C359" w14:textId="77777777">
            <w:pPr>
              <w:spacing w:after="0" w:line="276" w:lineRule="auto"/>
              <w:rPr>
                <w:rFonts w:ascii="Times New Roman" w:eastAsia="Arial" w:hAnsi="Times New Roman" w:cs="Times New Roman"/>
                <w:b/>
                <w:sz w:val="24"/>
                <w:szCs w:val="24"/>
              </w:rPr>
            </w:pPr>
            <w:r w:rsidRPr="00C72461">
              <w:rPr>
                <w:rFonts w:ascii="Times New Roman" w:eastAsia="Arial" w:hAnsi="Times New Roman" w:cs="Times New Roman"/>
                <w:b/>
                <w:sz w:val="24"/>
                <w:szCs w:val="24"/>
              </w:rPr>
              <w:t xml:space="preserve">Standardized tests of intelligence tend to demonstrate low reliability. </w:t>
            </w:r>
          </w:p>
        </w:tc>
        <w:tc>
          <w:tcPr>
            <w:tcW w:w="1440" w:type="dxa"/>
            <w:tcBorders>
              <w:right w:val="single" w:sz="8" w:space="0" w:color="000000" w:themeColor="text1"/>
            </w:tcBorders>
            <w:tcMar>
              <w:top w:w="100" w:type="dxa"/>
              <w:left w:w="100" w:type="dxa"/>
              <w:bottom w:w="100" w:type="dxa"/>
              <w:right w:w="100" w:type="dxa"/>
            </w:tcMar>
          </w:tcPr>
          <w:p w:rsidR="004F034A" w:rsidRPr="00C72461" w:rsidP="004F034A" w14:paraId="5FB9EE98" w14:textId="74A6F5B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right w:val="single" w:sz="8" w:space="0" w:color="000000" w:themeColor="text1"/>
            </w:tcBorders>
            <w:tcMar>
              <w:top w:w="100" w:type="dxa"/>
              <w:left w:w="100" w:type="dxa"/>
              <w:bottom w:w="100" w:type="dxa"/>
              <w:right w:w="100" w:type="dxa"/>
            </w:tcMar>
          </w:tcPr>
          <w:p w:rsidR="004F034A" w:rsidRPr="00C72461" w:rsidP="005F5AC8" w14:paraId="7B031F12" w14:textId="261750A9">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right w:val="single" w:sz="8" w:space="0" w:color="000000" w:themeColor="text1"/>
            </w:tcBorders>
            <w:tcMar>
              <w:top w:w="100" w:type="dxa"/>
              <w:left w:w="100" w:type="dxa"/>
              <w:bottom w:w="100" w:type="dxa"/>
              <w:right w:w="100" w:type="dxa"/>
            </w:tcMar>
          </w:tcPr>
          <w:p w:rsidR="004F034A" w:rsidRPr="00C72461" w:rsidP="004F034A" w14:paraId="41CBFE49" w14:textId="0BE7A0BF">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the reliability of intelligence will be determined by the results of the standardized test.</w:t>
            </w:r>
          </w:p>
        </w:tc>
      </w:tr>
      <w:tr w14:paraId="7BC23C50" w14:textId="77777777" w:rsidTr="00B22FB3">
        <w:tblPrEx>
          <w:tblW w:w="14850" w:type="dxa"/>
          <w:tblInd w:w="-1000" w:type="dxa"/>
          <w:tblLayout w:type="fixed"/>
          <w:tblLook w:val="0600"/>
        </w:tblPrEx>
        <w:trPr>
          <w:trHeight w:val="893"/>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3D85CC76" w14:textId="77777777">
            <w:pPr>
              <w:spacing w:after="0" w:line="276" w:lineRule="auto"/>
              <w:rPr>
                <w:rFonts w:ascii="Times New Roman" w:eastAsia="Arial" w:hAnsi="Times New Roman" w:cs="Times New Roman"/>
                <w:b/>
                <w:sz w:val="24"/>
                <w:szCs w:val="24"/>
              </w:rPr>
            </w:pPr>
            <w:r w:rsidRPr="00C72461">
              <w:rPr>
                <w:rFonts w:ascii="Times New Roman" w:hAnsi="Times New Roman" w:cs="Times New Roman"/>
                <w:b/>
                <w:sz w:val="24"/>
                <w:szCs w:val="24"/>
              </w:rPr>
              <w:t xml:space="preserve">The idea that one intelligence factor is involved in all </w:t>
            </w:r>
            <w:r w:rsidRPr="00C72461">
              <w:rPr>
                <w:rFonts w:ascii="Times New Roman" w:hAnsi="Times New Roman" w:cs="Times New Roman"/>
                <w:b/>
                <w:sz w:val="24"/>
                <w:szCs w:val="24"/>
              </w:rPr>
              <w:t>intellectual tasks is known as “single” intelligence.</w:t>
            </w:r>
          </w:p>
        </w:tc>
        <w:tc>
          <w:tcPr>
            <w:tcW w:w="1440" w:type="dxa"/>
            <w:tcBorders>
              <w:right w:val="single" w:sz="8" w:space="0" w:color="000000" w:themeColor="text1"/>
            </w:tcBorders>
            <w:tcMar>
              <w:top w:w="100" w:type="dxa"/>
              <w:left w:w="100" w:type="dxa"/>
              <w:bottom w:w="100" w:type="dxa"/>
              <w:right w:w="100" w:type="dxa"/>
            </w:tcMar>
          </w:tcPr>
          <w:p w:rsidR="004F034A" w:rsidRPr="00C72461" w:rsidP="004F034A" w14:paraId="51019951" w14:textId="6CDC207E">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right w:val="single" w:sz="8" w:space="0" w:color="000000" w:themeColor="text1"/>
            </w:tcBorders>
            <w:tcMar>
              <w:top w:w="100" w:type="dxa"/>
              <w:left w:w="100" w:type="dxa"/>
              <w:bottom w:w="100" w:type="dxa"/>
              <w:right w:w="100" w:type="dxa"/>
            </w:tcMar>
          </w:tcPr>
          <w:p w:rsidR="004F034A" w:rsidRPr="00C72461" w:rsidP="005F5AC8" w14:paraId="45639915" w14:textId="394114A1">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right w:val="single" w:sz="8" w:space="0" w:color="000000" w:themeColor="text1"/>
            </w:tcBorders>
            <w:tcMar>
              <w:top w:w="100" w:type="dxa"/>
              <w:left w:w="100" w:type="dxa"/>
              <w:bottom w:w="100" w:type="dxa"/>
              <w:right w:w="100" w:type="dxa"/>
            </w:tcMar>
          </w:tcPr>
          <w:p w:rsidR="004F034A" w:rsidRPr="00C72461" w:rsidP="004F034A" w14:paraId="18F4A09C" w14:textId="10FA56D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 xml:space="preserve">Because it is a general </w:t>
            </w:r>
            <w:r w:rsidRPr="00C72461" w:rsidR="004F02F7">
              <w:rPr>
                <w:rFonts w:ascii="Times New Roman" w:eastAsia="Arial" w:hAnsi="Times New Roman" w:cs="Times New Roman"/>
                <w:sz w:val="24"/>
                <w:szCs w:val="24"/>
              </w:rPr>
              <w:t xml:space="preserve">ability that incorporates a range of skills, aptitudes, and talents. </w:t>
            </w:r>
          </w:p>
        </w:tc>
      </w:tr>
      <w:tr w14:paraId="7D22B0ED" w14:textId="77777777" w:rsidTr="00321BAD">
        <w:tblPrEx>
          <w:tblW w:w="14850" w:type="dxa"/>
          <w:tblInd w:w="-1000" w:type="dxa"/>
          <w:tblLayout w:type="fixed"/>
          <w:tblLook w:val="0600"/>
        </w:tblPrEx>
        <w:trPr>
          <w:trHeight w:val="605"/>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6590B961" w14:textId="77777777">
            <w:pPr>
              <w:spacing w:after="0" w:line="276" w:lineRule="auto"/>
              <w:rPr>
                <w:rFonts w:ascii="Times New Roman" w:eastAsia="Verdana" w:hAnsi="Times New Roman" w:cs="Times New Roman"/>
                <w:b/>
                <w:bCs/>
                <w:kern w:val="24"/>
                <w:sz w:val="24"/>
                <w:szCs w:val="24"/>
              </w:rPr>
            </w:pPr>
            <w:r w:rsidRPr="00C72461">
              <w:rPr>
                <w:rFonts w:ascii="Times New Roman" w:eastAsia="Verdana" w:hAnsi="Times New Roman" w:cs="Times New Roman"/>
                <w:b/>
                <w:bCs/>
                <w:kern w:val="24"/>
                <w:sz w:val="24"/>
                <w:szCs w:val="24"/>
              </w:rPr>
              <w:t>There is a strong, positive correlation between years in school and IQ.</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7C24A2DD" w14:textId="307782EF">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w:t>
            </w:r>
            <w:r w:rsidRPr="00C72461" w:rsidR="004F02F7">
              <w:rPr>
                <w:rFonts w:ascii="Times New Roman" w:eastAsia="Arial" w:hAnsi="Times New Roman" w:cs="Times New Roman"/>
                <w:sz w:val="24"/>
                <w:szCs w:val="24"/>
              </w:rPr>
              <w:t>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5F5AC8" w14:paraId="2488F651" w14:textId="0A21696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No</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4F034A" w:rsidRPr="00C72461" w:rsidP="004F034A" w14:paraId="355E48FC" w14:textId="10D36C81">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being in school for a long time does not mean that you are intelligent.</w:t>
            </w:r>
          </w:p>
        </w:tc>
      </w:tr>
    </w:tbl>
    <w:p w:rsidR="00E72F88" w:rsidRPr="00C72461" w:rsidP="00321BAD" w14:paraId="36EA7BF2" w14:textId="53C102FA">
      <w:pPr>
        <w:rPr>
          <w:rFonts w:ascii="Times New Roman" w:hAnsi="Times New Roman" w:cs="Times New Roman"/>
          <w:sz w:val="24"/>
          <w:szCs w:val="24"/>
        </w:rPr>
      </w:pPr>
    </w:p>
    <w:p w:rsidR="00C72461" w:rsidRPr="00C72461" w:rsidP="00321BAD" w14:paraId="2E9C1DFE" w14:textId="363765B4">
      <w:pPr>
        <w:rPr>
          <w:rFonts w:ascii="Times New Roman" w:hAnsi="Times New Roman" w:cs="Times New Roman"/>
          <w:sz w:val="24"/>
          <w:szCs w:val="24"/>
        </w:rPr>
      </w:pPr>
    </w:p>
    <w:p w:rsidR="00C72461" w:rsidRPr="00C72461" w:rsidP="00C72461" w14:paraId="4F2AF3DA" w14:textId="7777777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r w:rsidRPr="00C72461">
        <w:rPr>
          <w:rFonts w:ascii="Times New Roman" w:eastAsia="Arial" w:hAnsi="Times New Roman" w:cs="Times New Roman"/>
          <w:sz w:val="24"/>
          <w:szCs w:val="24"/>
        </w:rPr>
        <w:tab/>
      </w:r>
    </w:p>
    <w:p w:rsidR="00C72461" w:rsidRPr="00C72461" w:rsidP="00C72461" w14:paraId="3DD9C8BD" w14:textId="77777777">
      <w:pPr>
        <w:spacing w:before="480" w:after="120"/>
        <w:outlineLvl w:val="1"/>
        <w:rPr>
          <w:rFonts w:ascii="Times New Roman" w:hAnsi="Times New Roman" w:cs="Times New Roman"/>
          <w:sz w:val="24"/>
          <w:szCs w:val="24"/>
        </w:rPr>
      </w:pPr>
      <w:r w:rsidRPr="00C72461">
        <w:rPr>
          <w:rFonts w:ascii="Times New Roman" w:hAnsi="Times New Roman" w:cs="Times New Roman"/>
          <w:b/>
          <w:sz w:val="24"/>
          <w:szCs w:val="24"/>
          <w:u w:val="single"/>
        </w:rPr>
        <w:t>Reading Anticipation Guide: Human Development</w:t>
      </w:r>
    </w:p>
    <w:p w:rsidR="00C72461" w:rsidRPr="00C72461" w:rsidP="00C72461" w14:paraId="66F6CCA1" w14:textId="77777777">
      <w:pPr>
        <w:rPr>
          <w:rFonts w:ascii="Times New Roman" w:hAnsi="Times New Roman" w:cs="Times New Roman"/>
          <w:sz w:val="24"/>
          <w:szCs w:val="24"/>
        </w:rPr>
      </w:pPr>
    </w:p>
    <w:p w:rsidR="00C72461" w:rsidRPr="00C72461" w:rsidP="00C72461" w14:paraId="251531C1" w14:textId="77777777">
      <w:pPr>
        <w:rPr>
          <w:rFonts w:ascii="Times New Roman" w:hAnsi="Times New Roman" w:cs="Times New Roman"/>
          <w:sz w:val="24"/>
          <w:szCs w:val="24"/>
        </w:rPr>
      </w:pPr>
      <w:r w:rsidRPr="00C72461">
        <w:rPr>
          <w:rFonts w:ascii="Times New Roman" w:hAnsi="Times New Roman" w:cs="Times New Roman"/>
          <w:sz w:val="24"/>
          <w:szCs w:val="24"/>
        </w:rPr>
        <w:t xml:space="preserve">Name: _______________________________                           </w:t>
      </w:r>
    </w:p>
    <w:p w:rsidR="00C72461" w:rsidRPr="00C72461" w:rsidP="00C72461" w14:paraId="392276DB" w14:textId="77777777">
      <w:pPr>
        <w:rPr>
          <w:rFonts w:ascii="Times New Roman" w:hAnsi="Times New Roman" w:cs="Times New Roman"/>
          <w:sz w:val="24"/>
          <w:szCs w:val="24"/>
        </w:rPr>
      </w:pPr>
    </w:p>
    <w:p w:rsidR="00C72461" w:rsidRPr="00C72461" w:rsidP="00C72461" w14:paraId="7A367CCE" w14:textId="77777777">
      <w:pPr>
        <w:rPr>
          <w:rFonts w:ascii="Times New Roman" w:hAnsi="Times New Roman" w:cs="Times New Roman"/>
          <w:sz w:val="24"/>
          <w:szCs w:val="24"/>
        </w:rPr>
      </w:pPr>
      <w:r w:rsidRPr="00C72461">
        <w:rPr>
          <w:rFonts w:ascii="Times New Roman" w:hAnsi="Times New Roman" w:cs="Times New Roman"/>
          <w:b/>
          <w:sz w:val="24"/>
          <w:szCs w:val="24"/>
        </w:rPr>
        <w:t>Instructions:</w:t>
      </w:r>
    </w:p>
    <w:p w:rsidR="00C72461" w:rsidRPr="00C72461" w:rsidP="00C72461" w14:paraId="175EF575" w14:textId="77777777">
      <w:pPr>
        <w:numPr>
          <w:ilvl w:val="0"/>
          <w:numId w:val="2"/>
        </w:numPr>
        <w:spacing w:after="0" w:line="276" w:lineRule="auto"/>
        <w:contextualSpacing/>
        <w:rPr>
          <w:rFonts w:ascii="Times New Roman" w:hAnsi="Times New Roman" w:cs="Times New Roman"/>
          <w:sz w:val="24"/>
          <w:szCs w:val="24"/>
        </w:rPr>
      </w:pPr>
      <w:r w:rsidRPr="00C72461">
        <w:rPr>
          <w:rFonts w:ascii="Times New Roman" w:hAnsi="Times New Roman" w:cs="Times New Roman"/>
          <w:b/>
          <w:sz w:val="24"/>
          <w:szCs w:val="24"/>
        </w:rPr>
        <w:t>Before reading in your textbook</w:t>
      </w:r>
      <w:r w:rsidRPr="00C72461">
        <w:rPr>
          <w:rFonts w:ascii="Times New Roman" w:hAnsi="Times New Roman" w:cs="Times New Roman"/>
          <w:sz w:val="24"/>
          <w:szCs w:val="24"/>
        </w:rPr>
        <w:t xml:space="preserve">, determine whether you agree or disagree with each of the statements on the back of this page. </w:t>
      </w:r>
    </w:p>
    <w:p w:rsidR="00C72461" w:rsidRPr="00C72461" w:rsidP="00C72461" w14:paraId="30FB3E7B" w14:textId="77777777">
      <w:pPr>
        <w:numPr>
          <w:ilvl w:val="0"/>
          <w:numId w:val="2"/>
        </w:numPr>
        <w:spacing w:after="0" w:line="276" w:lineRule="auto"/>
        <w:contextualSpacing/>
        <w:rPr>
          <w:rFonts w:ascii="Times New Roman" w:hAnsi="Times New Roman" w:cs="Times New Roman"/>
          <w:sz w:val="24"/>
          <w:szCs w:val="24"/>
        </w:rPr>
      </w:pPr>
      <w:r w:rsidRPr="00C72461">
        <w:rPr>
          <w:rFonts w:ascii="Times New Roman" w:hAnsi="Times New Roman" w:cs="Times New Roman"/>
          <w:sz w:val="24"/>
          <w:szCs w:val="24"/>
        </w:rPr>
        <w:t xml:space="preserve">Read the chapter on </w:t>
      </w:r>
      <w:r w:rsidRPr="00C72461">
        <w:rPr>
          <w:rFonts w:ascii="Times New Roman" w:hAnsi="Times New Roman" w:cs="Times New Roman"/>
          <w:sz w:val="24"/>
          <w:szCs w:val="24"/>
          <w:u w:val="single"/>
        </w:rPr>
        <w:t>Human Development</w:t>
      </w:r>
      <w:r w:rsidRPr="00C72461">
        <w:rPr>
          <w:rFonts w:ascii="Times New Roman" w:hAnsi="Times New Roman" w:cs="Times New Roman"/>
          <w:sz w:val="24"/>
          <w:szCs w:val="24"/>
        </w:rPr>
        <w:t xml:space="preserve"> in your textbook.</w:t>
      </w:r>
    </w:p>
    <w:p w:rsidR="00C72461" w:rsidRPr="00C72461" w:rsidP="00C72461" w14:paraId="3198B845" w14:textId="77777777">
      <w:pPr>
        <w:numPr>
          <w:ilvl w:val="0"/>
          <w:numId w:val="2"/>
        </w:numPr>
        <w:spacing w:after="0" w:line="276" w:lineRule="auto"/>
        <w:contextualSpacing/>
        <w:rPr>
          <w:rFonts w:ascii="Times New Roman" w:hAnsi="Times New Roman" w:cs="Times New Roman"/>
          <w:sz w:val="24"/>
          <w:szCs w:val="24"/>
        </w:rPr>
      </w:pPr>
      <w:r w:rsidRPr="00C72461">
        <w:rPr>
          <w:rFonts w:ascii="Times New Roman" w:hAnsi="Times New Roman" w:cs="Times New Roman"/>
          <w:sz w:val="24"/>
          <w:szCs w:val="24"/>
        </w:rPr>
        <w:t>After or during your reading, decide whether your original agree/disagree decision for each statement was correct, based on the information you've found in the text.  Place a Y (yes) or N (no) in the "Were you right?" column.</w:t>
      </w:r>
    </w:p>
    <w:p w:rsidR="00C72461" w:rsidRPr="00C72461" w:rsidP="00C72461" w14:paraId="4AE202C3" w14:textId="77777777">
      <w:pPr>
        <w:numPr>
          <w:ilvl w:val="0"/>
          <w:numId w:val="2"/>
        </w:numPr>
        <w:spacing w:after="0" w:line="276" w:lineRule="auto"/>
        <w:contextualSpacing/>
        <w:rPr>
          <w:rFonts w:ascii="Times New Roman" w:hAnsi="Times New Roman" w:cs="Times New Roman"/>
          <w:b/>
          <w:sz w:val="24"/>
          <w:szCs w:val="24"/>
        </w:rPr>
      </w:pPr>
      <w:r w:rsidRPr="00C72461">
        <w:rPr>
          <w:rFonts w:ascii="Times New Roman" w:hAnsi="Times New Roman" w:cs="Times New Roman"/>
          <w:sz w:val="24"/>
          <w:szCs w:val="24"/>
        </w:rPr>
        <w:t xml:space="preserve">In the </w:t>
      </w:r>
      <w:r w:rsidRPr="00C72461">
        <w:rPr>
          <w:rFonts w:ascii="Times New Roman" w:hAnsi="Times New Roman" w:cs="Times New Roman"/>
          <w:sz w:val="24"/>
          <w:szCs w:val="24"/>
        </w:rPr>
        <w:t>“Why/why not” column, write a few sentences about why you were correct or incorrect with your initial guess.  Try to</w:t>
      </w:r>
      <w:r w:rsidRPr="00C72461">
        <w:rPr>
          <w:rFonts w:ascii="Times New Roman" w:hAnsi="Times New Roman" w:cs="Times New Roman"/>
          <w:b/>
          <w:sz w:val="24"/>
          <w:szCs w:val="24"/>
        </w:rPr>
        <w:t xml:space="preserve"> </w:t>
      </w:r>
      <w:r w:rsidRPr="00C72461">
        <w:rPr>
          <w:rFonts w:ascii="Times New Roman" w:hAnsi="Times New Roman" w:cs="Times New Roman"/>
          <w:sz w:val="24"/>
          <w:szCs w:val="24"/>
        </w:rPr>
        <w:t>think critically about how new information has supported or changed your original belief and display this in your answer.</w:t>
      </w:r>
      <w:r w:rsidRPr="00C72461">
        <w:rPr>
          <w:rFonts w:ascii="Times New Roman" w:hAnsi="Times New Roman" w:cs="Times New Roman"/>
          <w:b/>
          <w:sz w:val="24"/>
          <w:szCs w:val="24"/>
        </w:rPr>
        <w:t xml:space="preserve"> If your why/why n</w:t>
      </w:r>
      <w:r w:rsidRPr="00C72461">
        <w:rPr>
          <w:rFonts w:ascii="Times New Roman" w:hAnsi="Times New Roman" w:cs="Times New Roman"/>
          <w:b/>
          <w:sz w:val="24"/>
          <w:szCs w:val="24"/>
        </w:rPr>
        <w:t xml:space="preserve">ot statements are not correct (based on the information provided in your book), you will not receive credit. </w:t>
      </w:r>
    </w:p>
    <w:p w:rsidR="00C72461" w:rsidRPr="00C72461" w:rsidP="00C72461" w14:paraId="5B90C88E" w14:textId="77777777">
      <w:pPr>
        <w:rPr>
          <w:rFonts w:ascii="Times New Roman" w:hAnsi="Times New Roman" w:cs="Times New Roman"/>
          <w:sz w:val="24"/>
          <w:szCs w:val="24"/>
        </w:rPr>
      </w:pPr>
      <w:r w:rsidRPr="00C72461">
        <w:rPr>
          <w:rFonts w:ascii="Times New Roman" w:hAnsi="Times New Roman" w:cs="Times New Roman"/>
          <w:sz w:val="24"/>
          <w:szCs w:val="24"/>
        </w:rPr>
        <w:t xml:space="preserve"> </w:t>
      </w:r>
    </w:p>
    <w:p w:rsidR="00C72461" w:rsidRPr="00C72461" w:rsidP="00C72461" w14:paraId="5C6AE7FF" w14:textId="77777777">
      <w:pPr>
        <w:rPr>
          <w:rFonts w:ascii="Times New Roman" w:eastAsia="Arial" w:hAnsi="Times New Roman" w:cs="Times New Roman"/>
          <w:sz w:val="24"/>
          <w:szCs w:val="24"/>
        </w:rPr>
      </w:pPr>
      <w:r w:rsidRPr="00C72461">
        <w:rPr>
          <w:rFonts w:ascii="Times New Roman" w:hAnsi="Times New Roman" w:cs="Times New Roman"/>
          <w:sz w:val="24"/>
          <w:szCs w:val="24"/>
        </w:rPr>
        <w:t xml:space="preserve">The due date for this Extra Credit is noted in the syllabus. </w:t>
      </w:r>
      <w:r w:rsidRPr="00C72461">
        <w:rPr>
          <w:rFonts w:ascii="Times New Roman" w:eastAsia="Arial" w:hAnsi="Times New Roman" w:cs="Times New Roman"/>
          <w:sz w:val="24"/>
          <w:szCs w:val="24"/>
        </w:rPr>
        <w:br w:type="page"/>
      </w:r>
    </w:p>
    <w:tbl>
      <w:tblPr>
        <w:tblW w:w="14850" w:type="dxa"/>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680"/>
        <w:gridCol w:w="1440"/>
        <w:gridCol w:w="1350"/>
        <w:gridCol w:w="7380"/>
      </w:tblGrid>
      <w:tr w14:paraId="50351CD1" w14:textId="77777777" w:rsidTr="00063477">
        <w:tblPrEx>
          <w:tblW w:w="14850" w:type="dxa"/>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rPr>
          <w:trHeight w:val="51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C72461" w:rsidRPr="00C72461" w:rsidP="00063477" w14:paraId="0C52F782" w14:textId="77777777">
            <w:pPr>
              <w:widowControl w:val="0"/>
              <w:spacing w:after="0" w:line="276" w:lineRule="auto"/>
              <w:rPr>
                <w:rFonts w:ascii="Times New Roman" w:eastAsia="Arial" w:hAnsi="Times New Roman" w:cs="Times New Roman"/>
                <w:sz w:val="24"/>
                <w:szCs w:val="24"/>
              </w:rPr>
            </w:pPr>
            <w:r w:rsidRPr="00C72461">
              <w:rPr>
                <w:rFonts w:ascii="Times New Roman" w:eastAsia="Verdana" w:hAnsi="Times New Roman" w:cs="Times New Roman"/>
                <w:b/>
                <w:sz w:val="24"/>
                <w:szCs w:val="24"/>
              </w:rPr>
              <w:t>Statements</w:t>
            </w:r>
          </w:p>
        </w:tc>
        <w:tc>
          <w:tcPr>
            <w:tcW w:w="144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C72461" w:rsidRPr="00C72461" w:rsidP="00063477" w14:paraId="65EDEFD8" w14:textId="77777777">
            <w:pPr>
              <w:spacing w:after="0" w:line="276" w:lineRule="auto"/>
              <w:jc w:val="center"/>
              <w:rPr>
                <w:rFonts w:ascii="Times New Roman" w:eastAsia="Arial" w:hAnsi="Times New Roman" w:cs="Times New Roman"/>
                <w:sz w:val="24"/>
                <w:szCs w:val="24"/>
              </w:rPr>
            </w:pPr>
            <w:r w:rsidRPr="00C72461">
              <w:rPr>
                <w:rFonts w:ascii="Times New Roman" w:eastAsia="Verdana" w:hAnsi="Times New Roman" w:cs="Times New Roman"/>
                <w:b/>
                <w:sz w:val="24"/>
                <w:szCs w:val="24"/>
              </w:rPr>
              <w:t>Agree or Disagree?</w:t>
            </w:r>
          </w:p>
        </w:tc>
        <w:tc>
          <w:tcPr>
            <w:tcW w:w="135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C72461" w:rsidRPr="00C72461" w:rsidP="00063477" w14:paraId="74172574" w14:textId="77777777">
            <w:pPr>
              <w:spacing w:after="0" w:line="276" w:lineRule="auto"/>
              <w:jc w:val="center"/>
              <w:rPr>
                <w:rFonts w:ascii="Times New Roman" w:eastAsia="Arial" w:hAnsi="Times New Roman" w:cs="Times New Roman"/>
                <w:sz w:val="24"/>
                <w:szCs w:val="24"/>
              </w:rPr>
            </w:pPr>
            <w:r w:rsidRPr="00C72461">
              <w:rPr>
                <w:rFonts w:ascii="Times New Roman" w:eastAsia="Verdana" w:hAnsi="Times New Roman" w:cs="Times New Roman"/>
                <w:b/>
                <w:sz w:val="24"/>
                <w:szCs w:val="24"/>
              </w:rPr>
              <w:t>Were you right?</w:t>
            </w:r>
          </w:p>
        </w:tc>
        <w:tc>
          <w:tcPr>
            <w:tcW w:w="738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C72461" w:rsidRPr="00C72461" w:rsidP="00063477" w14:paraId="3704DA3D" w14:textId="77777777">
            <w:pPr>
              <w:spacing w:after="0" w:line="276" w:lineRule="auto"/>
              <w:jc w:val="center"/>
              <w:rPr>
                <w:rFonts w:ascii="Times New Roman" w:eastAsia="Arial" w:hAnsi="Times New Roman" w:cs="Times New Roman"/>
                <w:sz w:val="24"/>
                <w:szCs w:val="24"/>
              </w:rPr>
            </w:pPr>
            <w:r w:rsidRPr="00C72461">
              <w:rPr>
                <w:rFonts w:ascii="Times New Roman" w:eastAsia="Verdana" w:hAnsi="Times New Roman" w:cs="Times New Roman"/>
                <w:b/>
                <w:sz w:val="24"/>
                <w:szCs w:val="24"/>
              </w:rPr>
              <w:t>Why/why not?</w:t>
            </w:r>
          </w:p>
        </w:tc>
      </w:tr>
      <w:tr w14:paraId="67967CF4" w14:textId="77777777" w:rsidTr="00063477">
        <w:tblPrEx>
          <w:tblW w:w="14850" w:type="dxa"/>
          <w:tblInd w:w="-1000" w:type="dxa"/>
          <w:tblLayout w:type="fixed"/>
          <w:tblLook w:val="0600"/>
        </w:tblPrEx>
        <w:trPr>
          <w:trHeight w:val="560"/>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209F62C8" w14:textId="77777777">
            <w:pPr>
              <w:rPr>
                <w:rFonts w:ascii="Times New Roman" w:hAnsi="Times New Roman" w:cs="Times New Roman"/>
                <w:sz w:val="24"/>
                <w:szCs w:val="24"/>
              </w:rPr>
            </w:pPr>
            <w:r w:rsidRPr="00C72461">
              <w:rPr>
                <w:rFonts w:ascii="Times New Roman" w:hAnsi="Times New Roman" w:cs="Times New Roman"/>
                <w:b/>
                <w:sz w:val="24"/>
                <w:szCs w:val="24"/>
              </w:rPr>
              <w:t>Researchers studying development don’t typically include children of different ages in the same study.</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1D9D58DE"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3866F7B1" w14:textId="77777777">
            <w:pPr>
              <w:spacing w:after="0" w:line="276" w:lineRule="auto"/>
              <w:jc w:val="center"/>
              <w:rPr>
                <w:rFonts w:ascii="Times New Roman" w:eastAsia="Verdana" w:hAnsi="Times New Roman" w:cs="Times New Roman"/>
                <w:sz w:val="24"/>
                <w:szCs w:val="24"/>
              </w:rPr>
            </w:pPr>
            <w:r w:rsidRPr="00C72461">
              <w:rPr>
                <w:rFonts w:ascii="Times New Roman" w:eastAsia="Verdana" w:hAnsi="Times New Roman" w:cs="Times New Roman"/>
                <w:sz w:val="24"/>
                <w:szCs w:val="24"/>
              </w:rPr>
              <w:t>Yes</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6139203C" w14:textId="77777777">
            <w:pPr>
              <w:spacing w:after="0" w:line="276" w:lineRule="auto"/>
              <w:rPr>
                <w:rFonts w:ascii="Times New Roman" w:eastAsia="Verdana" w:hAnsi="Times New Roman" w:cs="Times New Roman"/>
                <w:sz w:val="24"/>
                <w:szCs w:val="24"/>
              </w:rPr>
            </w:pPr>
            <w:r w:rsidRPr="00C72461">
              <w:rPr>
                <w:rFonts w:ascii="Times New Roman" w:eastAsia="Verdana" w:hAnsi="Times New Roman" w:cs="Times New Roman"/>
                <w:sz w:val="24"/>
                <w:szCs w:val="24"/>
              </w:rPr>
              <w:t>This is because a good development study should entail children of varying ages.</w:t>
            </w:r>
          </w:p>
        </w:tc>
      </w:tr>
      <w:tr w14:paraId="0BAAF945" w14:textId="77777777" w:rsidTr="00063477">
        <w:tblPrEx>
          <w:tblW w:w="14850" w:type="dxa"/>
          <w:tblInd w:w="-1000" w:type="dxa"/>
          <w:tblLayout w:type="fixed"/>
          <w:tblLook w:val="0600"/>
        </w:tblPrEx>
        <w:trPr>
          <w:trHeight w:val="560"/>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134490B5" w14:textId="77777777">
            <w:pPr>
              <w:rPr>
                <w:rFonts w:ascii="Times New Roman" w:hAnsi="Times New Roman" w:cs="Times New Roman"/>
                <w:sz w:val="24"/>
                <w:szCs w:val="24"/>
              </w:rPr>
            </w:pPr>
            <w:r w:rsidRPr="00C72461">
              <w:rPr>
                <w:rFonts w:ascii="Times New Roman" w:eastAsia="Verdana" w:hAnsi="Times New Roman" w:cs="Times New Roman"/>
                <w:b/>
                <w:bCs/>
                <w:kern w:val="24"/>
                <w:sz w:val="24"/>
                <w:szCs w:val="24"/>
              </w:rPr>
              <w:t xml:space="preserve">Infants with secure attachment have a more </w:t>
            </w:r>
            <w:r w:rsidRPr="00C72461">
              <w:rPr>
                <w:rFonts w:ascii="Times New Roman" w:eastAsia="Verdana" w:hAnsi="Times New Roman" w:cs="Times New Roman"/>
                <w:b/>
                <w:bCs/>
                <w:kern w:val="24"/>
                <w:sz w:val="24"/>
                <w:szCs w:val="24"/>
              </w:rPr>
              <w:t>positive self-concept than infants with insecure attachment.</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48703117"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1318282F" w14:textId="77777777">
            <w:pPr>
              <w:spacing w:after="0" w:line="276" w:lineRule="auto"/>
              <w:jc w:val="center"/>
              <w:rPr>
                <w:rFonts w:ascii="Times New Roman" w:eastAsia="Verdana" w:hAnsi="Times New Roman" w:cs="Times New Roman"/>
                <w:sz w:val="24"/>
                <w:szCs w:val="24"/>
              </w:rPr>
            </w:pPr>
            <w:r w:rsidRPr="00C72461">
              <w:rPr>
                <w:rFonts w:ascii="Times New Roman" w:eastAsia="Verdana" w:hAnsi="Times New Roman" w:cs="Times New Roman"/>
                <w:sz w:val="24"/>
                <w:szCs w:val="24"/>
              </w:rPr>
              <w:t>No</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20CA4AF9" w14:textId="77777777">
            <w:pPr>
              <w:spacing w:after="0" w:line="276" w:lineRule="auto"/>
              <w:rPr>
                <w:rFonts w:ascii="Times New Roman" w:eastAsia="Verdana" w:hAnsi="Times New Roman" w:cs="Times New Roman"/>
                <w:sz w:val="24"/>
                <w:szCs w:val="24"/>
              </w:rPr>
            </w:pPr>
            <w:r w:rsidRPr="00C72461">
              <w:rPr>
                <w:rFonts w:ascii="Times New Roman" w:eastAsia="Verdana" w:hAnsi="Times New Roman" w:cs="Times New Roman"/>
                <w:sz w:val="24"/>
                <w:szCs w:val="24"/>
              </w:rPr>
              <w:t>Because the safety and security of an infant are provided by the caregiver.</w:t>
            </w:r>
          </w:p>
        </w:tc>
      </w:tr>
      <w:tr w14:paraId="19EFC521" w14:textId="77777777" w:rsidTr="00063477">
        <w:tblPrEx>
          <w:tblW w:w="14850" w:type="dxa"/>
          <w:tblInd w:w="-1000" w:type="dxa"/>
          <w:tblLayout w:type="fixed"/>
          <w:tblLook w:val="0600"/>
        </w:tblPrEx>
        <w:trPr>
          <w:trHeight w:val="560"/>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39297221" w14:textId="77777777">
            <w:pPr>
              <w:rPr>
                <w:rFonts w:ascii="Times New Roman" w:eastAsia="Verdana" w:hAnsi="Times New Roman" w:cs="Times New Roman"/>
                <w:b/>
                <w:bCs/>
                <w:kern w:val="24"/>
                <w:sz w:val="24"/>
                <w:szCs w:val="24"/>
              </w:rPr>
            </w:pPr>
            <w:r w:rsidRPr="00C72461">
              <w:rPr>
                <w:rFonts w:ascii="Times New Roman" w:eastAsia="Verdana" w:hAnsi="Times New Roman" w:cs="Times New Roman"/>
                <w:b/>
                <w:bCs/>
                <w:kern w:val="24"/>
                <w:sz w:val="24"/>
                <w:szCs w:val="24"/>
              </w:rPr>
              <w:t xml:space="preserve">A child’s friends will have a greater influence on social development than the child’s parents. </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060C4052"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1F0C4596"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34D63D05" w14:textId="7777777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 xml:space="preserve">Because the child’s friends will be interacting socially in an advanced and at a high phase than the parents of the child. </w:t>
            </w:r>
          </w:p>
        </w:tc>
      </w:tr>
      <w:tr w14:paraId="3EA80A52" w14:textId="77777777" w:rsidTr="00063477">
        <w:tblPrEx>
          <w:tblW w:w="14850" w:type="dxa"/>
          <w:tblInd w:w="-1000" w:type="dxa"/>
          <w:tblLayout w:type="fixed"/>
          <w:tblLook w:val="0600"/>
        </w:tblPrEx>
        <w:trPr>
          <w:trHeight w:val="767"/>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1E6A5470" w14:textId="77777777">
            <w:pPr>
              <w:rPr>
                <w:rFonts w:ascii="Times New Roman" w:hAnsi="Times New Roman" w:cs="Times New Roman"/>
                <w:b/>
                <w:sz w:val="24"/>
                <w:szCs w:val="24"/>
              </w:rPr>
            </w:pPr>
            <w:r w:rsidRPr="00C72461">
              <w:rPr>
                <w:rFonts w:ascii="Times New Roman" w:hAnsi="Times New Roman" w:cs="Times New Roman"/>
                <w:b/>
                <w:sz w:val="24"/>
                <w:szCs w:val="24"/>
              </w:rPr>
              <w:t xml:space="preserve">A child that </w:t>
            </w:r>
            <w:r w:rsidRPr="00C72461">
              <w:rPr>
                <w:rFonts w:ascii="Times New Roman" w:hAnsi="Times New Roman" w:cs="Times New Roman"/>
                <w:b/>
                <w:sz w:val="24"/>
                <w:szCs w:val="24"/>
              </w:rPr>
              <w:t>clings to its parent is demonstrating a survival instinct.</w:t>
            </w:r>
          </w:p>
        </w:tc>
        <w:tc>
          <w:tcPr>
            <w:tcW w:w="1440" w:type="dxa"/>
            <w:tcBorders>
              <w:right w:val="single" w:sz="8" w:space="0" w:color="000000" w:themeColor="text1"/>
            </w:tcBorders>
            <w:tcMar>
              <w:top w:w="100" w:type="dxa"/>
              <w:left w:w="100" w:type="dxa"/>
              <w:bottom w:w="100" w:type="dxa"/>
              <w:right w:w="100" w:type="dxa"/>
            </w:tcMar>
          </w:tcPr>
          <w:p w:rsidR="00C72461" w:rsidRPr="00C72461" w:rsidP="00063477" w14:paraId="7036112B"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right w:val="single" w:sz="8" w:space="0" w:color="000000" w:themeColor="text1"/>
            </w:tcBorders>
            <w:tcMar>
              <w:top w:w="100" w:type="dxa"/>
              <w:left w:w="100" w:type="dxa"/>
              <w:bottom w:w="100" w:type="dxa"/>
              <w:right w:w="100" w:type="dxa"/>
            </w:tcMar>
          </w:tcPr>
          <w:p w:rsidR="00C72461" w:rsidRPr="00C72461" w:rsidP="00063477" w14:paraId="653D9F92"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No</w:t>
            </w:r>
          </w:p>
        </w:tc>
        <w:tc>
          <w:tcPr>
            <w:tcW w:w="7380" w:type="dxa"/>
            <w:tcBorders>
              <w:right w:val="single" w:sz="8" w:space="0" w:color="000000" w:themeColor="text1"/>
            </w:tcBorders>
            <w:tcMar>
              <w:top w:w="100" w:type="dxa"/>
              <w:left w:w="100" w:type="dxa"/>
              <w:bottom w:w="100" w:type="dxa"/>
              <w:right w:w="100" w:type="dxa"/>
            </w:tcMar>
          </w:tcPr>
          <w:p w:rsidR="00C72461" w:rsidRPr="00C72461" w:rsidP="00063477" w14:paraId="081F951C" w14:textId="7777777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a child feels secure when with the parents.</w:t>
            </w:r>
          </w:p>
        </w:tc>
      </w:tr>
      <w:tr w14:paraId="4A32D31A" w14:textId="77777777" w:rsidTr="00063477">
        <w:tblPrEx>
          <w:tblW w:w="14850" w:type="dxa"/>
          <w:tblInd w:w="-1000" w:type="dxa"/>
          <w:tblLayout w:type="fixed"/>
          <w:tblLook w:val="0600"/>
        </w:tblPrEx>
        <w:trPr>
          <w:trHeight w:val="722"/>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4FA0B9A4" w14:textId="77777777">
            <w:pPr>
              <w:rPr>
                <w:rFonts w:ascii="Times New Roman" w:hAnsi="Times New Roman" w:cs="Times New Roman"/>
                <w:b/>
                <w:sz w:val="24"/>
                <w:szCs w:val="24"/>
              </w:rPr>
            </w:pPr>
            <w:r w:rsidRPr="00C72461">
              <w:rPr>
                <w:rFonts w:ascii="Times New Roman" w:eastAsia="Verdana" w:hAnsi="Times New Roman" w:cs="Times New Roman"/>
                <w:b/>
                <w:bCs/>
                <w:kern w:val="24"/>
                <w:sz w:val="24"/>
                <w:szCs w:val="24"/>
              </w:rPr>
              <w:t>Children’s cognitive development progresses continually and steadily over time.</w:t>
            </w:r>
          </w:p>
        </w:tc>
        <w:tc>
          <w:tcPr>
            <w:tcW w:w="1440" w:type="dxa"/>
            <w:tcBorders>
              <w:right w:val="single" w:sz="8" w:space="0" w:color="000000" w:themeColor="text1"/>
            </w:tcBorders>
            <w:tcMar>
              <w:top w:w="100" w:type="dxa"/>
              <w:left w:w="100" w:type="dxa"/>
              <w:bottom w:w="100" w:type="dxa"/>
              <w:right w:w="100" w:type="dxa"/>
            </w:tcMar>
          </w:tcPr>
          <w:p w:rsidR="00C72461" w:rsidRPr="00C72461" w:rsidP="00063477" w14:paraId="63FE97DA"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Agree</w:t>
            </w:r>
          </w:p>
        </w:tc>
        <w:tc>
          <w:tcPr>
            <w:tcW w:w="1350" w:type="dxa"/>
            <w:tcBorders>
              <w:right w:val="single" w:sz="8" w:space="0" w:color="000000" w:themeColor="text1"/>
            </w:tcBorders>
            <w:tcMar>
              <w:top w:w="100" w:type="dxa"/>
              <w:left w:w="100" w:type="dxa"/>
              <w:bottom w:w="100" w:type="dxa"/>
              <w:right w:w="100" w:type="dxa"/>
            </w:tcMar>
          </w:tcPr>
          <w:p w:rsidR="00C72461" w:rsidRPr="00C72461" w:rsidP="00063477" w14:paraId="391466C7"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right w:val="single" w:sz="8" w:space="0" w:color="000000" w:themeColor="text1"/>
            </w:tcBorders>
            <w:tcMar>
              <w:top w:w="100" w:type="dxa"/>
              <w:left w:w="100" w:type="dxa"/>
              <w:bottom w:w="100" w:type="dxa"/>
              <w:right w:w="100" w:type="dxa"/>
            </w:tcMar>
          </w:tcPr>
          <w:p w:rsidR="00C72461" w:rsidRPr="00C72461" w:rsidP="00063477" w14:paraId="5EB7BF4D" w14:textId="7777777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cognitive development grows with r</w:t>
            </w:r>
            <w:r w:rsidRPr="00C72461">
              <w:rPr>
                <w:rFonts w:ascii="Times New Roman" w:eastAsia="Arial" w:hAnsi="Times New Roman" w:cs="Times New Roman"/>
                <w:sz w:val="24"/>
                <w:szCs w:val="24"/>
              </w:rPr>
              <w:t>espect to the brain and the brain grows in relation to time.</w:t>
            </w:r>
          </w:p>
        </w:tc>
      </w:tr>
      <w:tr w14:paraId="2B41A03A" w14:textId="77777777" w:rsidTr="00063477">
        <w:tblPrEx>
          <w:tblW w:w="14850" w:type="dxa"/>
          <w:tblInd w:w="-1000" w:type="dxa"/>
          <w:tblLayout w:type="fixed"/>
          <w:tblLook w:val="0600"/>
        </w:tblPrEx>
        <w:trPr>
          <w:trHeight w:val="1388"/>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1AD95607" w14:textId="494395E6">
            <w:pPr>
              <w:rPr>
                <w:rFonts w:ascii="Times New Roman" w:hAnsi="Times New Roman" w:cs="Times New Roman"/>
                <w:b/>
                <w:sz w:val="24"/>
                <w:szCs w:val="24"/>
              </w:rPr>
            </w:pPr>
            <w:r w:rsidRPr="00C72461">
              <w:rPr>
                <w:rFonts w:ascii="Times New Roman" w:eastAsia="Verdana" w:hAnsi="Times New Roman" w:cs="Times New Roman"/>
                <w:b/>
                <w:bCs/>
                <w:kern w:val="24"/>
                <w:sz w:val="24"/>
                <w:szCs w:val="24"/>
              </w:rPr>
              <w:t>A 4-year-old</w:t>
            </w:r>
            <w:r w:rsidRPr="00C72461">
              <w:rPr>
                <w:rFonts w:ascii="Times New Roman" w:eastAsia="Verdana" w:hAnsi="Times New Roman" w:cs="Times New Roman"/>
                <w:b/>
                <w:bCs/>
                <w:kern w:val="24"/>
                <w:sz w:val="24"/>
                <w:szCs w:val="24"/>
              </w:rPr>
              <w:t xml:space="preserve"> would understand that a piece of pizza cut into two slices OR the same piece of pizza cut into three slices are both the same amount of pizza.</w:t>
            </w:r>
          </w:p>
        </w:tc>
        <w:tc>
          <w:tcPr>
            <w:tcW w:w="1440" w:type="dxa"/>
            <w:tcBorders>
              <w:right w:val="single" w:sz="8" w:space="0" w:color="000000" w:themeColor="text1"/>
            </w:tcBorders>
            <w:tcMar>
              <w:top w:w="100" w:type="dxa"/>
              <w:left w:w="100" w:type="dxa"/>
              <w:bottom w:w="100" w:type="dxa"/>
              <w:right w:w="100" w:type="dxa"/>
            </w:tcMar>
          </w:tcPr>
          <w:p w:rsidR="00C72461" w:rsidRPr="00C72461" w:rsidP="00063477" w14:paraId="1EC60C42"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right w:val="single" w:sz="8" w:space="0" w:color="000000" w:themeColor="text1"/>
            </w:tcBorders>
            <w:tcMar>
              <w:top w:w="100" w:type="dxa"/>
              <w:left w:w="100" w:type="dxa"/>
              <w:bottom w:w="100" w:type="dxa"/>
              <w:right w:w="100" w:type="dxa"/>
            </w:tcMar>
          </w:tcPr>
          <w:p w:rsidR="00C72461" w:rsidRPr="00C72461" w:rsidP="00063477" w14:paraId="2ED0FEEB"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right w:val="single" w:sz="8" w:space="0" w:color="000000" w:themeColor="text1"/>
            </w:tcBorders>
            <w:tcMar>
              <w:top w:w="100" w:type="dxa"/>
              <w:left w:w="100" w:type="dxa"/>
              <w:bottom w:w="100" w:type="dxa"/>
              <w:right w:w="100" w:type="dxa"/>
            </w:tcMar>
          </w:tcPr>
          <w:p w:rsidR="00C72461" w:rsidRPr="00C72461" w:rsidP="00063477" w14:paraId="22D04707" w14:textId="7777777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kids will dwell mostly on the physical number and not size.</w:t>
            </w:r>
          </w:p>
        </w:tc>
      </w:tr>
      <w:tr w14:paraId="56934B28" w14:textId="77777777" w:rsidTr="00063477">
        <w:tblPrEx>
          <w:tblW w:w="14850" w:type="dxa"/>
          <w:tblInd w:w="-1000" w:type="dxa"/>
          <w:tblLayout w:type="fixed"/>
          <w:tblLook w:val="0600"/>
        </w:tblPrEx>
        <w:trPr>
          <w:trHeight w:val="605"/>
        </w:trPr>
        <w:tc>
          <w:tcPr>
            <w:tcW w:w="4680" w:type="dxa"/>
            <w:tcBorders>
              <w:left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0FAC8BE4" w14:textId="77777777">
            <w:pPr>
              <w:spacing w:after="0" w:line="276" w:lineRule="auto"/>
              <w:rPr>
                <w:rFonts w:ascii="Times New Roman" w:eastAsia="Verdana" w:hAnsi="Times New Roman" w:cs="Times New Roman"/>
                <w:b/>
                <w:bCs/>
                <w:kern w:val="24"/>
                <w:sz w:val="24"/>
                <w:szCs w:val="24"/>
              </w:rPr>
            </w:pPr>
            <w:r w:rsidRPr="00C72461">
              <w:rPr>
                <w:rFonts w:ascii="Times New Roman" w:eastAsia="Verdana" w:hAnsi="Times New Roman" w:cs="Times New Roman"/>
                <w:b/>
                <w:bCs/>
                <w:kern w:val="24"/>
                <w:sz w:val="24"/>
                <w:szCs w:val="24"/>
              </w:rPr>
              <w:t xml:space="preserve">The environment has </w:t>
            </w:r>
            <w:r w:rsidRPr="00C72461">
              <w:rPr>
                <w:rFonts w:ascii="Times New Roman" w:eastAsia="Verdana" w:hAnsi="Times New Roman" w:cs="Times New Roman"/>
                <w:b/>
                <w:bCs/>
                <w:kern w:val="24"/>
                <w:sz w:val="24"/>
                <w:szCs w:val="24"/>
              </w:rPr>
              <w:t>little effect on brain development.</w:t>
            </w:r>
          </w:p>
        </w:tc>
        <w:tc>
          <w:tcPr>
            <w:tcW w:w="1440" w:type="dxa"/>
            <w:tcBorders>
              <w:right w:val="single" w:sz="8" w:space="0" w:color="000000" w:themeColor="text1"/>
            </w:tcBorders>
            <w:tcMar>
              <w:top w:w="100" w:type="dxa"/>
              <w:left w:w="100" w:type="dxa"/>
              <w:bottom w:w="100" w:type="dxa"/>
              <w:right w:w="100" w:type="dxa"/>
            </w:tcMar>
          </w:tcPr>
          <w:p w:rsidR="00C72461" w:rsidRPr="00C72461" w:rsidP="00063477" w14:paraId="697F73DB"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Disagree</w:t>
            </w:r>
          </w:p>
        </w:tc>
        <w:tc>
          <w:tcPr>
            <w:tcW w:w="1350" w:type="dxa"/>
            <w:tcBorders>
              <w:right w:val="single" w:sz="8" w:space="0" w:color="000000" w:themeColor="text1"/>
            </w:tcBorders>
            <w:tcMar>
              <w:top w:w="100" w:type="dxa"/>
              <w:left w:w="100" w:type="dxa"/>
              <w:bottom w:w="100" w:type="dxa"/>
              <w:right w:w="100" w:type="dxa"/>
            </w:tcMar>
          </w:tcPr>
          <w:p w:rsidR="00C72461" w:rsidRPr="00C72461" w:rsidP="00063477" w14:paraId="598C8414"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Yes</w:t>
            </w:r>
          </w:p>
        </w:tc>
        <w:tc>
          <w:tcPr>
            <w:tcW w:w="7380" w:type="dxa"/>
            <w:tcBorders>
              <w:right w:val="single" w:sz="8" w:space="0" w:color="000000" w:themeColor="text1"/>
            </w:tcBorders>
            <w:tcMar>
              <w:top w:w="100" w:type="dxa"/>
              <w:left w:w="100" w:type="dxa"/>
              <w:bottom w:w="100" w:type="dxa"/>
              <w:right w:w="100" w:type="dxa"/>
            </w:tcMar>
          </w:tcPr>
          <w:p w:rsidR="00C72461" w:rsidRPr="00C72461" w:rsidP="00063477" w14:paraId="7EB3E634" w14:textId="7777777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Because the environment plays a big part in shaping our brains.</w:t>
            </w:r>
          </w:p>
        </w:tc>
      </w:tr>
      <w:tr w14:paraId="4BD74AFE" w14:textId="77777777" w:rsidTr="00063477">
        <w:tblPrEx>
          <w:tblW w:w="14850" w:type="dxa"/>
          <w:tblInd w:w="-1000" w:type="dxa"/>
          <w:tblLayout w:type="fixed"/>
          <w:tblLook w:val="0600"/>
        </w:tblPrEx>
        <w:trPr>
          <w:trHeight w:val="605"/>
        </w:trPr>
        <w:tc>
          <w:tcPr>
            <w:tcW w:w="468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6BB71785" w14:textId="77777777">
            <w:pPr>
              <w:keepLines/>
              <w:suppressAutoHyphens/>
              <w:autoSpaceDE w:val="0"/>
              <w:autoSpaceDN w:val="0"/>
              <w:adjustRightInd w:val="0"/>
              <w:rPr>
                <w:rFonts w:ascii="Times New Roman" w:hAnsi="Times New Roman" w:cs="Times New Roman"/>
                <w:b/>
                <w:sz w:val="24"/>
                <w:szCs w:val="24"/>
              </w:rPr>
            </w:pPr>
            <w:r w:rsidRPr="00C72461">
              <w:rPr>
                <w:rFonts w:ascii="Times New Roman" w:hAnsi="Times New Roman" w:cs="Times New Roman"/>
                <w:b/>
                <w:sz w:val="24"/>
                <w:szCs w:val="24"/>
              </w:rPr>
              <w:t>Accommodation involves creating new schemas, but assimilation does not.</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6A0E28EC"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Agree</w:t>
            </w:r>
          </w:p>
        </w:tc>
        <w:tc>
          <w:tcPr>
            <w:tcW w:w="135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3C44DD3F" w14:textId="77777777">
            <w:pPr>
              <w:spacing w:after="0" w:line="276" w:lineRule="auto"/>
              <w:jc w:val="center"/>
              <w:rPr>
                <w:rFonts w:ascii="Times New Roman" w:eastAsia="Arial" w:hAnsi="Times New Roman" w:cs="Times New Roman"/>
                <w:sz w:val="24"/>
                <w:szCs w:val="24"/>
              </w:rPr>
            </w:pPr>
            <w:r w:rsidRPr="00C72461">
              <w:rPr>
                <w:rFonts w:ascii="Times New Roman" w:eastAsia="Arial" w:hAnsi="Times New Roman" w:cs="Times New Roman"/>
                <w:sz w:val="24"/>
                <w:szCs w:val="24"/>
              </w:rPr>
              <w:t>No</w:t>
            </w:r>
          </w:p>
        </w:tc>
        <w:tc>
          <w:tcPr>
            <w:tcW w:w="7380" w:type="dxa"/>
            <w:tcBorders>
              <w:bottom w:val="single" w:sz="8" w:space="0" w:color="000000" w:themeColor="text1"/>
              <w:right w:val="single" w:sz="8" w:space="0" w:color="000000" w:themeColor="text1"/>
            </w:tcBorders>
            <w:tcMar>
              <w:top w:w="100" w:type="dxa"/>
              <w:left w:w="100" w:type="dxa"/>
              <w:bottom w:w="100" w:type="dxa"/>
              <w:right w:w="100" w:type="dxa"/>
            </w:tcMar>
          </w:tcPr>
          <w:p w:rsidR="00C72461" w:rsidRPr="00C72461" w:rsidP="00063477" w14:paraId="38E888DD" w14:textId="77777777">
            <w:pPr>
              <w:spacing w:after="0" w:line="276" w:lineRule="auto"/>
              <w:rPr>
                <w:rFonts w:ascii="Times New Roman" w:eastAsia="Arial" w:hAnsi="Times New Roman" w:cs="Times New Roman"/>
                <w:sz w:val="24"/>
                <w:szCs w:val="24"/>
              </w:rPr>
            </w:pPr>
            <w:r w:rsidRPr="00C72461">
              <w:rPr>
                <w:rFonts w:ascii="Times New Roman" w:eastAsia="Arial" w:hAnsi="Times New Roman" w:cs="Times New Roman"/>
                <w:sz w:val="24"/>
                <w:szCs w:val="24"/>
              </w:rPr>
              <w:t xml:space="preserve">Both accommodation and assimilation process involves </w:t>
            </w:r>
            <w:r w:rsidRPr="00C72461">
              <w:rPr>
                <w:rFonts w:ascii="Times New Roman" w:eastAsia="Arial" w:hAnsi="Times New Roman" w:cs="Times New Roman"/>
                <w:sz w:val="24"/>
                <w:szCs w:val="24"/>
              </w:rPr>
              <w:t>alteration of existing schemas of someone and absorption of new knowledge.</w:t>
            </w:r>
          </w:p>
        </w:tc>
      </w:tr>
    </w:tbl>
    <w:p w:rsidR="00C72461" w:rsidRPr="00C72461" w:rsidP="00C72461" w14:paraId="1D64E1C5" w14:textId="77777777">
      <w:pPr>
        <w:rPr>
          <w:rFonts w:ascii="Times New Roman" w:hAnsi="Times New Roman" w:cs="Times New Roman"/>
          <w:sz w:val="24"/>
          <w:szCs w:val="24"/>
        </w:rPr>
      </w:pPr>
    </w:p>
    <w:p w:rsidR="00C72461" w:rsidRPr="00C72461" w:rsidP="00C72461" w14:paraId="4E8D3DAB" w14:textId="4D648579">
      <w:pPr>
        <w:spacing w:line="480" w:lineRule="auto"/>
        <w:ind w:firstLine="720"/>
        <w:jc w:val="center"/>
        <w:rPr>
          <w:rFonts w:ascii="Times New Roman" w:hAnsi="Times New Roman" w:cs="Times New Roman"/>
          <w:b/>
          <w:bCs/>
          <w:sz w:val="24"/>
          <w:szCs w:val="24"/>
        </w:rPr>
      </w:pPr>
      <w:r w:rsidRPr="00C72461">
        <w:rPr>
          <w:rFonts w:ascii="Times New Roman" w:hAnsi="Times New Roman" w:cs="Times New Roman"/>
          <w:b/>
          <w:bCs/>
          <w:sz w:val="24"/>
          <w:szCs w:val="24"/>
        </w:rPr>
        <w:t>Part 2</w:t>
      </w:r>
    </w:p>
    <w:p w:rsidR="00C72461" w:rsidRPr="00C72461" w:rsidP="00C72461" w14:paraId="3B913C56" w14:textId="5C8AA949">
      <w:pPr>
        <w:spacing w:line="480" w:lineRule="auto"/>
        <w:ind w:firstLine="720"/>
        <w:jc w:val="both"/>
        <w:rPr>
          <w:rFonts w:ascii="Times New Roman" w:hAnsi="Times New Roman" w:cs="Times New Roman"/>
          <w:sz w:val="24"/>
          <w:szCs w:val="24"/>
        </w:rPr>
      </w:pPr>
      <w:r w:rsidRPr="00C72461">
        <w:rPr>
          <w:rFonts w:ascii="Times New Roman" w:hAnsi="Times New Roman" w:cs="Times New Roman"/>
          <w:sz w:val="24"/>
          <w:szCs w:val="24"/>
        </w:rPr>
        <w:t>This week's media assignment has been amazing, encouraging, and emotional. Through the media assignment, I have acquired a subjective experience and a psychological response. Moreover, I have come across an expressive as well as behavioral response. The fi</w:t>
      </w:r>
      <w:r w:rsidRPr="00C72461">
        <w:rPr>
          <w:rFonts w:ascii="Times New Roman" w:hAnsi="Times New Roman" w:cs="Times New Roman"/>
          <w:sz w:val="24"/>
          <w:szCs w:val="24"/>
        </w:rPr>
        <w:t>rst assignment video is focusing mostly on cognition. It has been described as a process of transformation of sensory input. Also, cognition is concerned with how sensory input is reduced, stored, recovered, elaborated, and stored.  However, cognition is i</w:t>
      </w:r>
      <w:r w:rsidRPr="00C72461">
        <w:rPr>
          <w:rFonts w:ascii="Times New Roman" w:hAnsi="Times New Roman" w:cs="Times New Roman"/>
          <w:sz w:val="24"/>
          <w:szCs w:val="24"/>
        </w:rPr>
        <w:t>mportant because processes information that goes into the mind of people. This includes things such as attention, perception, memory, language, consciousness, and thinking. The second assignment video is talking about the controversy of intelligence. I sup</w:t>
      </w:r>
      <w:r w:rsidRPr="00C72461">
        <w:rPr>
          <w:rFonts w:ascii="Times New Roman" w:hAnsi="Times New Roman" w:cs="Times New Roman"/>
          <w:sz w:val="24"/>
          <w:szCs w:val="24"/>
        </w:rPr>
        <w:t>port the message in the video because of the way it has been expressed.  It is recommendable to look at what IQ tests are correlating with rather than just checking on what is being measured by the IQ tests.  This is because they have proved to have tweake</w:t>
      </w:r>
      <w:r w:rsidRPr="00C72461">
        <w:rPr>
          <w:rFonts w:ascii="Times New Roman" w:hAnsi="Times New Roman" w:cs="Times New Roman"/>
          <w:sz w:val="24"/>
          <w:szCs w:val="24"/>
        </w:rPr>
        <w:t xml:space="preserve">d as well as refined with time for it to show correlation. </w:t>
      </w:r>
    </w:p>
    <w:p w:rsidR="00C72461" w:rsidRPr="00C72461" w:rsidP="00C72461" w14:paraId="3DA48A6A" w14:textId="3AF1F171">
      <w:pPr>
        <w:pStyle w:val="Heading1"/>
        <w:shd w:val="clear" w:color="auto" w:fill="F9F9F9"/>
        <w:spacing w:before="0" w:line="480" w:lineRule="auto"/>
        <w:ind w:firstLine="720"/>
        <w:jc w:val="both"/>
        <w:rPr>
          <w:rFonts w:ascii="Times New Roman" w:eastAsia="Times New Roman" w:hAnsi="Times New Roman" w:cs="Times New Roman"/>
          <w:color w:val="auto"/>
          <w:kern w:val="36"/>
          <w:sz w:val="24"/>
          <w:szCs w:val="24"/>
        </w:rPr>
      </w:pPr>
      <w:r w:rsidRPr="00C72461">
        <w:rPr>
          <w:rFonts w:ascii="Times New Roman" w:hAnsi="Times New Roman" w:cs="Times New Roman"/>
          <w:color w:val="auto"/>
          <w:sz w:val="24"/>
          <w:szCs w:val="24"/>
        </w:rPr>
        <w:t>I have acquired and demonstrated a positive reaction towards the third media assignment, language, which is talking about how language can be acquired spontaneously. In relation to the video, I suggest that language can be acquired using environmental infl</w:t>
      </w:r>
      <w:r w:rsidRPr="00C72461">
        <w:rPr>
          <w:rFonts w:ascii="Times New Roman" w:hAnsi="Times New Roman" w:cs="Times New Roman"/>
          <w:color w:val="auto"/>
          <w:sz w:val="24"/>
          <w:szCs w:val="24"/>
        </w:rPr>
        <w:t xml:space="preserve">uence. For instance, children can learn language based on the reinforcement principles of the behavior through the association of words that has meanings.  The next video is about </w:t>
      </w:r>
      <w:r w:rsidRPr="00C72461">
        <w:rPr>
          <w:rFonts w:ascii="Times New Roman" w:eastAsia="Times New Roman" w:hAnsi="Times New Roman" w:cs="Times New Roman"/>
          <w:color w:val="auto"/>
          <w:kern w:val="36"/>
          <w:sz w:val="24"/>
          <w:szCs w:val="24"/>
        </w:rPr>
        <w:t>Rorschach and Freudians. The video has done good work in addressing personal</w:t>
      </w:r>
      <w:r w:rsidRPr="00C72461">
        <w:rPr>
          <w:rFonts w:ascii="Times New Roman" w:eastAsia="Times New Roman" w:hAnsi="Times New Roman" w:cs="Times New Roman"/>
          <w:color w:val="auto"/>
          <w:kern w:val="36"/>
          <w:sz w:val="24"/>
          <w:szCs w:val="24"/>
        </w:rPr>
        <w:t xml:space="preserve">ity, which is described as distinctive as well as enduring characteristic thinking pattern, behaving, and feeling. Also, there is the issue about the unconscious, which is characterized by the vast reservoir that is not acceptable and those are frequently </w:t>
      </w:r>
      <w:r w:rsidRPr="00C72461">
        <w:rPr>
          <w:rFonts w:ascii="Times New Roman" w:eastAsia="Times New Roman" w:hAnsi="Times New Roman" w:cs="Times New Roman"/>
          <w:color w:val="auto"/>
          <w:kern w:val="36"/>
          <w:sz w:val="24"/>
          <w:szCs w:val="24"/>
        </w:rPr>
        <w:t>hard-to-tolerate feelings, thoughts, memories, and memories. In conclusion, I feel that the last video has done well in measuring personality. To dwell on this, we have a trait theory that is used in the measuring of trait theory. This has been enhanced by</w:t>
      </w:r>
      <w:r w:rsidRPr="00C72461">
        <w:rPr>
          <w:rFonts w:ascii="Times New Roman" w:eastAsia="Times New Roman" w:hAnsi="Times New Roman" w:cs="Times New Roman"/>
          <w:color w:val="auto"/>
          <w:kern w:val="36"/>
          <w:sz w:val="24"/>
          <w:szCs w:val="24"/>
        </w:rPr>
        <w:t xml:space="preserve"> the researchers who measure personality through stable as well as behavioral patterns and conscious motivations. </w:t>
      </w:r>
    </w:p>
    <w:p w:rsidR="00C72461" w:rsidRPr="00C72461" w:rsidP="00C72461" w14:paraId="6268877D" w14:textId="79B55C58">
      <w:pPr>
        <w:spacing w:line="480" w:lineRule="auto"/>
        <w:ind w:firstLine="720"/>
        <w:jc w:val="center"/>
        <w:rPr>
          <w:rFonts w:ascii="Times New Roman" w:hAnsi="Times New Roman" w:cs="Times New Roman"/>
          <w:b/>
          <w:bCs/>
          <w:sz w:val="24"/>
          <w:szCs w:val="24"/>
        </w:rPr>
      </w:pPr>
      <w:r w:rsidRPr="00C72461">
        <w:rPr>
          <w:rFonts w:ascii="Times New Roman" w:hAnsi="Times New Roman" w:cs="Times New Roman"/>
          <w:b/>
          <w:bCs/>
          <w:sz w:val="24"/>
          <w:szCs w:val="24"/>
        </w:rPr>
        <w:t>Part 3</w:t>
      </w:r>
    </w:p>
    <w:p w:rsidR="00C72461" w:rsidRPr="00C72461" w:rsidP="00C72461" w14:paraId="0CC2D183" w14:textId="69D9C507">
      <w:pPr>
        <w:spacing w:line="480" w:lineRule="auto"/>
        <w:ind w:firstLine="720"/>
        <w:jc w:val="both"/>
        <w:rPr>
          <w:rFonts w:ascii="Times New Roman" w:hAnsi="Times New Roman" w:cs="Times New Roman"/>
          <w:sz w:val="24"/>
          <w:szCs w:val="24"/>
        </w:rPr>
      </w:pPr>
      <w:r w:rsidRPr="00C72461">
        <w:rPr>
          <w:rFonts w:ascii="Times New Roman" w:hAnsi="Times New Roman" w:cs="Times New Roman"/>
          <w:sz w:val="24"/>
          <w:szCs w:val="24"/>
        </w:rPr>
        <w:t>In the case of Edna who is found pregnant, she is likely to have some prenatal characteristics. To start with, she will be characteriz</w:t>
      </w:r>
      <w:r w:rsidRPr="00C72461">
        <w:rPr>
          <w:rFonts w:ascii="Times New Roman" w:hAnsi="Times New Roman" w:cs="Times New Roman"/>
          <w:sz w:val="24"/>
          <w:szCs w:val="24"/>
        </w:rPr>
        <w:t>ed by hereditary endowment, which will be serving as a later development foundation.  Secondly, she will be having favorable conditions that can foster the development of transmissible potentials. Also, it is possible for Edna to undergo proportional great</w:t>
      </w:r>
      <w:r w:rsidRPr="00C72461">
        <w:rPr>
          <w:rFonts w:ascii="Times New Roman" w:hAnsi="Times New Roman" w:cs="Times New Roman"/>
          <w:sz w:val="24"/>
          <w:szCs w:val="24"/>
        </w:rPr>
        <w:t xml:space="preserve">er growth and development at her prenatal period. Fourth, Edna will be having attitudes towards newly created individuals. </w:t>
      </w:r>
    </w:p>
    <w:p w:rsidR="00C72461" w:rsidRPr="00C72461" w:rsidP="00C72461" w14:paraId="28EC44B1" w14:textId="77777777">
      <w:pPr>
        <w:spacing w:line="480" w:lineRule="auto"/>
        <w:ind w:firstLine="720"/>
        <w:jc w:val="both"/>
        <w:rPr>
          <w:rFonts w:ascii="Times New Roman" w:hAnsi="Times New Roman" w:cs="Times New Roman"/>
          <w:sz w:val="24"/>
          <w:szCs w:val="24"/>
        </w:rPr>
      </w:pPr>
      <w:r w:rsidRPr="00C72461">
        <w:rPr>
          <w:rFonts w:ascii="Times New Roman" w:hAnsi="Times New Roman" w:cs="Times New Roman"/>
          <w:sz w:val="24"/>
          <w:szCs w:val="24"/>
        </w:rPr>
        <w:t>There is an existence of a relationship between the healthy behaviors of women who are pregnant and the psychological factors of the</w:t>
      </w:r>
      <w:r w:rsidRPr="00C72461">
        <w:rPr>
          <w:rFonts w:ascii="Times New Roman" w:hAnsi="Times New Roman" w:cs="Times New Roman"/>
          <w:sz w:val="24"/>
          <w:szCs w:val="24"/>
        </w:rPr>
        <w:t xml:space="preserve"> women. This can be related when giving advice to Edna to ensure that she has a healthy pregnancy. For instance, I can advise her to ensure that she eats well. This does not mean she overfeed herself but she should make sure that she takes a balanced diet.</w:t>
      </w:r>
      <w:r w:rsidRPr="00C72461">
        <w:rPr>
          <w:rFonts w:ascii="Times New Roman" w:hAnsi="Times New Roman" w:cs="Times New Roman"/>
          <w:sz w:val="24"/>
          <w:szCs w:val="24"/>
        </w:rPr>
        <w:t xml:space="preserve"> She should ensure that she is taking fruits after every meal and also consume enough water which is a basic factor in her body. Also, it is advisable </w:t>
      </w:r>
      <w:r w:rsidRPr="00C72461">
        <w:rPr>
          <w:rFonts w:ascii="Times New Roman" w:hAnsi="Times New Roman" w:cs="Times New Roman"/>
          <w:sz w:val="24"/>
          <w:szCs w:val="24"/>
        </w:rPr>
        <w:t>for Edna to be making sure that she does regular exercise. This does not call for her to be seen in the r</w:t>
      </w:r>
      <w:r w:rsidRPr="00C72461">
        <w:rPr>
          <w:rFonts w:ascii="Times New Roman" w:hAnsi="Times New Roman" w:cs="Times New Roman"/>
          <w:sz w:val="24"/>
          <w:szCs w:val="24"/>
        </w:rPr>
        <w:t xml:space="preserve">oad as well as field running, but what am trying to imply is that she should be carrying out some simple exercise even in her house. All this plays a significant role in ensuring that she has a reduced or no cases of complication in the time she is giving </w:t>
      </w:r>
      <w:r w:rsidRPr="00C72461">
        <w:rPr>
          <w:rFonts w:ascii="Times New Roman" w:hAnsi="Times New Roman" w:cs="Times New Roman"/>
          <w:sz w:val="24"/>
          <w:szCs w:val="24"/>
        </w:rPr>
        <w:t xml:space="preserve">birth. </w:t>
      </w:r>
    </w:p>
    <w:p w:rsidR="00C72461" w:rsidRPr="00C72461" w:rsidP="00C72461" w14:paraId="0B13F353" w14:textId="31D22491">
      <w:pPr>
        <w:spacing w:line="480" w:lineRule="auto"/>
        <w:ind w:firstLine="720"/>
        <w:jc w:val="both"/>
        <w:rPr>
          <w:rFonts w:ascii="Times New Roman" w:hAnsi="Times New Roman" w:cs="Times New Roman"/>
          <w:sz w:val="24"/>
          <w:szCs w:val="24"/>
        </w:rPr>
      </w:pPr>
      <w:r w:rsidRPr="00C72461">
        <w:rPr>
          <w:rFonts w:ascii="Times New Roman" w:hAnsi="Times New Roman" w:cs="Times New Roman"/>
          <w:sz w:val="24"/>
          <w:szCs w:val="24"/>
        </w:rPr>
        <w:t>Sensorimotor is a stage of cognitive development that serves as a significant base in the development. It gives children the ability which they need. This can be associated with object permanence because it knows abilities that cannot be seen nor h</w:t>
      </w:r>
      <w:r w:rsidRPr="00C72461">
        <w:rPr>
          <w:rFonts w:ascii="Times New Roman" w:hAnsi="Times New Roman" w:cs="Times New Roman"/>
          <w:sz w:val="24"/>
          <w:szCs w:val="24"/>
        </w:rPr>
        <w:t>eard from the children unless they are given. Preoperational is another stage that is egocentric as well as intuitive.  However, it does not lead to logic or capable of performing mental tasks. Concrete operational is a cognitive stage that I characterized</w:t>
      </w:r>
      <w:r w:rsidRPr="00C72461">
        <w:rPr>
          <w:rFonts w:ascii="Times New Roman" w:hAnsi="Times New Roman" w:cs="Times New Roman"/>
          <w:sz w:val="24"/>
          <w:szCs w:val="24"/>
        </w:rPr>
        <w:t xml:space="preserve"> by the development of logical thoughts. This can work together with egocentric because we are talking about logical thoughts which are hard to see in children. Formal operational is the final stage of cognitive development which incorporates, extends, and</w:t>
      </w:r>
      <w:r w:rsidRPr="00C72461">
        <w:rPr>
          <w:rFonts w:ascii="Times New Roman" w:hAnsi="Times New Roman" w:cs="Times New Roman"/>
          <w:sz w:val="24"/>
          <w:szCs w:val="24"/>
        </w:rPr>
        <w:t xml:space="preserve"> completes prior cognitive growth. In this stage, children undergo a conservation principle, which is a concept of recognizing the liabilities and the expenses. </w:t>
      </w:r>
    </w:p>
    <w:p w:rsidR="00C72461" w:rsidRPr="00873DDC" w:rsidP="00873DDC" w14:paraId="343E0407" w14:textId="2A1D7872">
      <w:pPr>
        <w:spacing w:line="480" w:lineRule="auto"/>
        <w:ind w:firstLine="720"/>
        <w:jc w:val="both"/>
        <w:rPr>
          <w:rFonts w:ascii="Times New Roman" w:hAnsi="Times New Roman" w:cs="Times New Roman"/>
          <w:sz w:val="24"/>
          <w:szCs w:val="24"/>
        </w:rPr>
      </w:pPr>
      <w:r w:rsidRPr="00C72461">
        <w:rPr>
          <w:rFonts w:ascii="Times New Roman" w:hAnsi="Times New Roman" w:cs="Times New Roman"/>
          <w:sz w:val="24"/>
          <w:szCs w:val="24"/>
        </w:rPr>
        <w:t xml:space="preserve">Attachment is a lasting psychological connectedness among human beings. In </w:t>
      </w:r>
      <w:r w:rsidRPr="00C72461">
        <w:rPr>
          <w:rFonts w:ascii="Times New Roman" w:hAnsi="Times New Roman" w:cs="Times New Roman"/>
          <w:sz w:val="24"/>
          <w:szCs w:val="24"/>
        </w:rPr>
        <w:t>Ainsworth's strange situation, attachment is measured in a small room that is having a one-way glass so the behavior of the infant is observed covertly. There is a measure of secure attachment which is done through observation of a kid who is playing for 2</w:t>
      </w:r>
      <w:r w:rsidRPr="00C72461">
        <w:rPr>
          <w:rFonts w:ascii="Times New Roman" w:hAnsi="Times New Roman" w:cs="Times New Roman"/>
          <w:sz w:val="24"/>
          <w:szCs w:val="24"/>
        </w:rPr>
        <w:t>0 minutes. Attachment measure in avoidant is done through observing the level of insecurity of infants while there is attachment measure in ambivalent which is done by interviewing children as well as adults.</w:t>
      </w:r>
    </w:p>
    <w:p w:rsidR="00C72461" w:rsidRPr="00C72461" w:rsidP="00C72461" w14:paraId="049B6010" w14:textId="71B5ABC3">
      <w:pPr>
        <w:spacing w:line="480" w:lineRule="auto"/>
        <w:ind w:firstLine="720"/>
        <w:jc w:val="center"/>
        <w:rPr>
          <w:rFonts w:ascii="Times New Roman" w:hAnsi="Times New Roman" w:cs="Times New Roman"/>
          <w:b/>
          <w:bCs/>
          <w:sz w:val="24"/>
          <w:szCs w:val="24"/>
        </w:rPr>
      </w:pPr>
      <w:r w:rsidRPr="00C72461">
        <w:rPr>
          <w:rFonts w:ascii="Times New Roman" w:hAnsi="Times New Roman" w:cs="Times New Roman"/>
          <w:b/>
          <w:bCs/>
          <w:sz w:val="24"/>
          <w:szCs w:val="24"/>
        </w:rPr>
        <w:t>Part 4</w:t>
      </w:r>
    </w:p>
    <w:p w:rsidR="00C72461" w:rsidRPr="00C72461" w:rsidP="00C72461" w14:paraId="57C0FC5C" w14:textId="77777777">
      <w:pPr>
        <w:spacing w:line="480" w:lineRule="auto"/>
        <w:ind w:left="720" w:firstLine="720"/>
        <w:jc w:val="center"/>
        <w:rPr>
          <w:rFonts w:ascii="Times New Roman" w:hAnsi="Times New Roman" w:cs="Times New Roman"/>
          <w:b/>
          <w:bCs/>
          <w:sz w:val="24"/>
          <w:szCs w:val="24"/>
        </w:rPr>
      </w:pPr>
      <w:r w:rsidRPr="00C72461">
        <w:rPr>
          <w:rFonts w:ascii="Times New Roman" w:hAnsi="Times New Roman" w:cs="Times New Roman"/>
          <w:b/>
          <w:bCs/>
          <w:sz w:val="24"/>
          <w:szCs w:val="24"/>
        </w:rPr>
        <w:t>Question 1</w:t>
      </w:r>
    </w:p>
    <w:p w:rsidR="00C72461" w:rsidP="00C72461" w14:paraId="219E3841" w14:textId="0943AD11">
      <w:pPr>
        <w:pStyle w:val="ListParagraph"/>
        <w:numPr>
          <w:ilvl w:val="0"/>
          <w:numId w:val="3"/>
        </w:numPr>
        <w:spacing w:line="480" w:lineRule="auto"/>
        <w:ind w:firstLine="720"/>
        <w:jc w:val="both"/>
        <w:rPr>
          <w:rFonts w:ascii="Times New Roman" w:hAnsi="Times New Roman" w:cs="Times New Roman"/>
          <w:b/>
          <w:bCs/>
          <w:sz w:val="24"/>
          <w:szCs w:val="24"/>
        </w:rPr>
      </w:pPr>
      <w:r w:rsidRPr="00C72461">
        <w:rPr>
          <w:rFonts w:ascii="Times New Roman" w:hAnsi="Times New Roman" w:cs="Times New Roman"/>
          <w:b/>
          <w:bCs/>
          <w:sz w:val="24"/>
          <w:szCs w:val="24"/>
        </w:rPr>
        <w:t>There is still some debate ab</w:t>
      </w:r>
      <w:r w:rsidRPr="00C72461">
        <w:rPr>
          <w:rFonts w:ascii="Times New Roman" w:hAnsi="Times New Roman" w:cs="Times New Roman"/>
          <w:b/>
          <w:bCs/>
          <w:sz w:val="24"/>
          <w:szCs w:val="24"/>
        </w:rPr>
        <w:t>out what intelligence is (a general-purpose ability vs. different kinds of intelligence) and how to measure it. Based on the material presented (CH 8&amp;9), explain each approach and discuss the strengths/weaknesses of each approach?</w:t>
      </w:r>
    </w:p>
    <w:p w:rsidR="00B67C41" w:rsidRPr="001572EE" w:rsidP="001572EE" w14:paraId="04531E33" w14:textId="3D519BB0">
      <w:pPr>
        <w:spacing w:line="480" w:lineRule="auto"/>
        <w:jc w:val="center"/>
        <w:rPr>
          <w:rFonts w:ascii="Times New Roman" w:hAnsi="Times New Roman" w:cs="Times New Roman"/>
          <w:b/>
          <w:bCs/>
          <w:sz w:val="24"/>
          <w:szCs w:val="24"/>
        </w:rPr>
      </w:pPr>
      <w:r w:rsidRPr="001572EE">
        <w:rPr>
          <w:rFonts w:ascii="Times New Roman" w:hAnsi="Times New Roman" w:cs="Times New Roman"/>
          <w:b/>
          <w:bCs/>
          <w:sz w:val="24"/>
          <w:szCs w:val="24"/>
        </w:rPr>
        <w:t>Psychometric Approach</w:t>
      </w:r>
    </w:p>
    <w:p w:rsidR="00B67C41" w:rsidRPr="001572EE" w:rsidP="001572EE" w14:paraId="7ECE88B3" w14:textId="31F02B46">
      <w:pPr>
        <w:spacing w:line="480" w:lineRule="auto"/>
        <w:ind w:firstLine="720"/>
        <w:jc w:val="both"/>
        <w:rPr>
          <w:rFonts w:ascii="Times New Roman" w:hAnsi="Times New Roman" w:cs="Times New Roman"/>
          <w:sz w:val="24"/>
          <w:szCs w:val="24"/>
        </w:rPr>
      </w:pPr>
      <w:r w:rsidRPr="001572EE">
        <w:rPr>
          <w:rFonts w:ascii="Times New Roman" w:hAnsi="Times New Roman" w:cs="Times New Roman"/>
          <w:sz w:val="24"/>
          <w:szCs w:val="24"/>
        </w:rPr>
        <w:t xml:space="preserve">It is a field of study which is concerned with measuring intelligence. It deals with the techniques that are used in psychological measurement. However, it is a kind of approach which is based on the models which present intelligence as a complex of abilities that are measured by mental tests. This makes the approach easy for quantification. The strengths of this approach are that psychometric testing is not questionable both in training and development. Also, the approach has high-potential identification and succession planning. </w:t>
      </w:r>
    </w:p>
    <w:p w:rsidR="00B67C41" w:rsidRPr="001572EE" w:rsidP="001572EE" w14:paraId="65B8E616" w14:textId="6DCD47B7">
      <w:pPr>
        <w:spacing w:line="480" w:lineRule="auto"/>
        <w:ind w:firstLine="720"/>
        <w:jc w:val="center"/>
        <w:rPr>
          <w:rFonts w:ascii="Times New Roman" w:hAnsi="Times New Roman" w:cs="Times New Roman"/>
          <w:b/>
          <w:bCs/>
          <w:sz w:val="24"/>
          <w:szCs w:val="24"/>
        </w:rPr>
      </w:pPr>
      <w:r w:rsidRPr="001572EE">
        <w:rPr>
          <w:rFonts w:ascii="Times New Roman" w:hAnsi="Times New Roman" w:cs="Times New Roman"/>
          <w:b/>
          <w:bCs/>
          <w:sz w:val="24"/>
          <w:szCs w:val="24"/>
        </w:rPr>
        <w:t>Wechsler Adult Intelligence Scale</w:t>
      </w:r>
    </w:p>
    <w:p w:rsidR="00511513" w:rsidRPr="001572EE" w:rsidP="001572EE" w14:paraId="774539DA" w14:textId="524C9D56">
      <w:pPr>
        <w:spacing w:line="480" w:lineRule="auto"/>
        <w:ind w:firstLine="720"/>
        <w:jc w:val="both"/>
        <w:rPr>
          <w:rFonts w:ascii="Times New Roman" w:hAnsi="Times New Roman" w:cs="Times New Roman"/>
          <w:sz w:val="24"/>
          <w:szCs w:val="24"/>
        </w:rPr>
      </w:pPr>
      <w:r w:rsidRPr="001572EE">
        <w:rPr>
          <w:rFonts w:ascii="Times New Roman" w:hAnsi="Times New Roman" w:cs="Times New Roman"/>
          <w:sz w:val="24"/>
          <w:szCs w:val="24"/>
        </w:rPr>
        <w:t xml:space="preserve">It is a measuring approach that is said to be a valid as well as a reliable measure of general intelligence. Also, the approach is used by researchers in areas of psychology as an intelligence measure. The strengths of this approach </w:t>
      </w:r>
      <w:r w:rsidRPr="001572EE">
        <w:rPr>
          <w:rFonts w:ascii="Times New Roman" w:hAnsi="Times New Roman" w:cs="Times New Roman"/>
          <w:sz w:val="24"/>
          <w:szCs w:val="24"/>
        </w:rPr>
        <w:t>are that it measures intelligence in both adults as well as older adolescents and it is comprised of varying mental abilities other than a single general intelligence factor.</w:t>
      </w:r>
    </w:p>
    <w:p w:rsidR="00511513" w:rsidRPr="001572EE" w:rsidP="001572EE" w14:paraId="603CCEC5" w14:textId="029270EE">
      <w:pPr>
        <w:spacing w:line="480" w:lineRule="auto"/>
        <w:ind w:firstLine="720"/>
        <w:jc w:val="center"/>
        <w:rPr>
          <w:rFonts w:ascii="Times New Roman" w:hAnsi="Times New Roman" w:cs="Times New Roman"/>
          <w:b/>
          <w:bCs/>
          <w:sz w:val="24"/>
          <w:szCs w:val="24"/>
        </w:rPr>
      </w:pPr>
      <w:r w:rsidRPr="001572EE">
        <w:rPr>
          <w:rFonts w:ascii="Times New Roman" w:hAnsi="Times New Roman" w:cs="Times New Roman"/>
          <w:b/>
          <w:bCs/>
          <w:sz w:val="24"/>
          <w:szCs w:val="24"/>
        </w:rPr>
        <w:t>Intelligence Quotient</w:t>
      </w:r>
    </w:p>
    <w:p w:rsidR="00511513" w:rsidRPr="001572EE" w:rsidP="001572EE" w14:paraId="470317E7" w14:textId="382EBE43">
      <w:pPr>
        <w:spacing w:line="480" w:lineRule="auto"/>
        <w:ind w:firstLine="720"/>
        <w:jc w:val="both"/>
        <w:rPr>
          <w:rFonts w:ascii="Times New Roman" w:hAnsi="Times New Roman" w:cs="Times New Roman"/>
          <w:sz w:val="24"/>
          <w:szCs w:val="24"/>
        </w:rPr>
      </w:pPr>
      <w:r w:rsidRPr="001572EE">
        <w:rPr>
          <w:rFonts w:ascii="Times New Roman" w:hAnsi="Times New Roman" w:cs="Times New Roman"/>
          <w:sz w:val="24"/>
          <w:szCs w:val="24"/>
        </w:rPr>
        <w:t xml:space="preserve">It is an approach to measuring intelligence that refers to </w:t>
      </w:r>
      <w:r w:rsidRPr="001572EE" w:rsidR="001572EE">
        <w:rPr>
          <w:rFonts w:ascii="Times New Roman" w:hAnsi="Times New Roman" w:cs="Times New Roman"/>
          <w:sz w:val="24"/>
          <w:szCs w:val="24"/>
        </w:rPr>
        <w:t>a score or a specific number that reflects the cognitive abilities of a person.</w:t>
      </w:r>
    </w:p>
    <w:p w:rsidR="001572EE" w:rsidRPr="001572EE" w:rsidP="001572EE" w14:paraId="7445F2CB" w14:textId="71CD8F1A">
      <w:pPr>
        <w:spacing w:line="480" w:lineRule="auto"/>
        <w:ind w:firstLine="720"/>
        <w:jc w:val="both"/>
        <w:rPr>
          <w:rFonts w:ascii="Times New Roman" w:hAnsi="Times New Roman" w:cs="Times New Roman"/>
          <w:sz w:val="24"/>
          <w:szCs w:val="24"/>
        </w:rPr>
      </w:pPr>
      <w:r w:rsidRPr="001572EE">
        <w:rPr>
          <w:rFonts w:ascii="Times New Roman" w:hAnsi="Times New Roman" w:cs="Times New Roman"/>
          <w:sz w:val="24"/>
          <w:szCs w:val="24"/>
        </w:rPr>
        <w:t xml:space="preserve">Also, the approach can use the concept of mental age or even a set of abilities that children who are of a specific age possess. The approach is important because it was used as a basis for scientific racism. Also, it has weaknesses such as the false assumptions that were made during hereditary estimates of IQ. </w:t>
      </w:r>
    </w:p>
    <w:p w:rsidR="001572EE" w:rsidRPr="001572EE" w:rsidP="001572EE" w14:paraId="75F7CF47" w14:textId="77777777">
      <w:pPr>
        <w:spacing w:line="480" w:lineRule="auto"/>
        <w:ind w:firstLine="720"/>
        <w:jc w:val="both"/>
        <w:rPr>
          <w:rFonts w:ascii="Times New Roman" w:hAnsi="Times New Roman" w:cs="Times New Roman"/>
          <w:sz w:val="24"/>
          <w:szCs w:val="24"/>
        </w:rPr>
      </w:pPr>
    </w:p>
    <w:p w:rsidR="00C72461" w:rsidRPr="00C72461" w:rsidP="00C72461" w14:paraId="7858C9AC" w14:textId="77777777">
      <w:pPr>
        <w:spacing w:line="480" w:lineRule="auto"/>
        <w:ind w:firstLine="720"/>
        <w:jc w:val="center"/>
        <w:rPr>
          <w:rFonts w:ascii="Times New Roman" w:hAnsi="Times New Roman" w:cs="Times New Roman"/>
          <w:b/>
          <w:bCs/>
          <w:sz w:val="24"/>
          <w:szCs w:val="24"/>
        </w:rPr>
      </w:pPr>
      <w:r w:rsidRPr="00C72461">
        <w:rPr>
          <w:rFonts w:ascii="Times New Roman" w:hAnsi="Times New Roman" w:cs="Times New Roman"/>
          <w:b/>
          <w:bCs/>
          <w:sz w:val="24"/>
          <w:szCs w:val="24"/>
        </w:rPr>
        <w:t>Q</w:t>
      </w:r>
      <w:r w:rsidRPr="00C72461">
        <w:rPr>
          <w:rFonts w:ascii="Times New Roman" w:hAnsi="Times New Roman" w:cs="Times New Roman"/>
          <w:b/>
          <w:bCs/>
          <w:sz w:val="24"/>
          <w:szCs w:val="24"/>
        </w:rPr>
        <w:t>uestion 2</w:t>
      </w:r>
    </w:p>
    <w:p w:rsidR="00C72461" w:rsidRPr="00C72461" w:rsidP="00C72461" w14:paraId="013DBD4E" w14:textId="77777777">
      <w:pPr>
        <w:spacing w:line="480" w:lineRule="auto"/>
        <w:ind w:firstLine="720"/>
        <w:jc w:val="both"/>
        <w:rPr>
          <w:rFonts w:ascii="Times New Roman" w:hAnsi="Times New Roman" w:cs="Times New Roman"/>
          <w:b/>
          <w:bCs/>
          <w:sz w:val="24"/>
          <w:szCs w:val="24"/>
        </w:rPr>
      </w:pPr>
      <w:r w:rsidRPr="00C72461">
        <w:rPr>
          <w:rFonts w:ascii="Times New Roman" w:hAnsi="Times New Roman" w:cs="Times New Roman"/>
          <w:b/>
          <w:bCs/>
          <w:sz w:val="24"/>
          <w:szCs w:val="24"/>
        </w:rPr>
        <w:t>A.  If you were asked by some co-workers to help settle a controversy about whether heredity or en</w:t>
      </w:r>
      <w:r w:rsidRPr="00C72461">
        <w:rPr>
          <w:rFonts w:ascii="Times New Roman" w:hAnsi="Times New Roman" w:cs="Times New Roman"/>
          <w:b/>
          <w:bCs/>
          <w:sz w:val="24"/>
          <w:szCs w:val="24"/>
        </w:rPr>
        <w:t>vironment is more important in shaping development, what would you tell them? Why?</w:t>
      </w:r>
    </w:p>
    <w:p w:rsidR="00C72461" w:rsidRPr="00C72461" w:rsidP="00C72461" w14:paraId="38940984" w14:textId="77777777">
      <w:pPr>
        <w:spacing w:line="480" w:lineRule="auto"/>
        <w:ind w:firstLine="720"/>
        <w:jc w:val="both"/>
        <w:rPr>
          <w:rFonts w:ascii="Times New Roman" w:hAnsi="Times New Roman" w:cs="Times New Roman"/>
          <w:b/>
          <w:bCs/>
          <w:sz w:val="24"/>
          <w:szCs w:val="24"/>
        </w:rPr>
      </w:pPr>
    </w:p>
    <w:p w:rsidR="00C72461" w:rsidRPr="00C72461" w:rsidP="00C72461" w14:paraId="223DDEEE" w14:textId="77777777">
      <w:pPr>
        <w:spacing w:line="480" w:lineRule="auto"/>
        <w:ind w:firstLine="720"/>
        <w:jc w:val="both"/>
        <w:rPr>
          <w:rFonts w:ascii="Times New Roman" w:hAnsi="Times New Roman" w:cs="Times New Roman"/>
          <w:sz w:val="24"/>
          <w:szCs w:val="24"/>
        </w:rPr>
      </w:pPr>
      <w:r w:rsidRPr="00C72461">
        <w:rPr>
          <w:rFonts w:ascii="Times New Roman" w:hAnsi="Times New Roman" w:cs="Times New Roman"/>
          <w:sz w:val="24"/>
          <w:szCs w:val="24"/>
        </w:rPr>
        <w:t>In relation to the article provided in the course work about psychological science, the environment has proved to be having the ability to affect the shaping of development</w:t>
      </w:r>
      <w:r w:rsidRPr="00C72461">
        <w:rPr>
          <w:rFonts w:ascii="Times New Roman" w:hAnsi="Times New Roman" w:cs="Times New Roman"/>
          <w:sz w:val="24"/>
          <w:szCs w:val="24"/>
        </w:rPr>
        <w:t>. The exposure that occurs during early life is said to be shaping the health behaviors of an individual which is being termed as development in our case. However, exposures can influence shape development on a deep level. For instance, there is the contem</w:t>
      </w:r>
      <w:r w:rsidRPr="00C72461">
        <w:rPr>
          <w:rFonts w:ascii="Times New Roman" w:hAnsi="Times New Roman" w:cs="Times New Roman"/>
          <w:sz w:val="24"/>
          <w:szCs w:val="24"/>
        </w:rPr>
        <w:t xml:space="preserve">porary view of nutrition which is being done in health which encompasses environment-gene interconnections. </w:t>
      </w:r>
    </w:p>
    <w:p w:rsidR="00C72461" w:rsidRPr="00C72461" w:rsidP="00C72461" w14:paraId="3A9E0476" w14:textId="77777777">
      <w:pPr>
        <w:spacing w:line="480" w:lineRule="auto"/>
        <w:ind w:firstLine="720"/>
        <w:jc w:val="both"/>
        <w:rPr>
          <w:rFonts w:ascii="Times New Roman" w:hAnsi="Times New Roman" w:cs="Times New Roman"/>
          <w:sz w:val="24"/>
          <w:szCs w:val="24"/>
        </w:rPr>
      </w:pPr>
      <w:r w:rsidRPr="00C72461">
        <w:rPr>
          <w:rFonts w:ascii="Times New Roman" w:hAnsi="Times New Roman" w:cs="Times New Roman"/>
          <w:sz w:val="24"/>
          <w:szCs w:val="24"/>
        </w:rPr>
        <w:t>The environment has the ability to shape the development of an individual. For instance, a child who is brought up in a rich family will develop ha</w:t>
      </w:r>
      <w:r w:rsidRPr="00C72461">
        <w:rPr>
          <w:rFonts w:ascii="Times New Roman" w:hAnsi="Times New Roman" w:cs="Times New Roman"/>
          <w:sz w:val="24"/>
          <w:szCs w:val="24"/>
        </w:rPr>
        <w:t>ving character traits of rich people. If the caregivers or the people who are interacting with a child are spendthrifts in things like buying a luxurious car, it is a clear indication that the child will grow with the same traits and also, he will be wi</w:t>
      </w:r>
      <w:r w:rsidRPr="00C72461">
        <w:rPr>
          <w:rFonts w:ascii="Times New Roman" w:hAnsi="Times New Roman" w:cs="Times New Roman"/>
          <w:sz w:val="24"/>
          <w:szCs w:val="24"/>
        </w:rPr>
        <w:t xml:space="preserve">shing </w:t>
      </w:r>
      <w:r w:rsidRPr="00C72461">
        <w:rPr>
          <w:rFonts w:ascii="Times New Roman" w:hAnsi="Times New Roman" w:cs="Times New Roman"/>
          <w:sz w:val="24"/>
          <w:szCs w:val="24"/>
        </w:rPr>
        <w:t xml:space="preserve">to have in future will be related to the life has been brought in. This is because his reasoning will be determined and will be depending on what he has been familiarized with since childhood and that is what he will stick to. </w:t>
      </w:r>
    </w:p>
    <w:p w:rsidR="00C72461" w:rsidRPr="00C72461" w:rsidP="00C72461" w14:paraId="0645685C" w14:textId="77777777">
      <w:pPr>
        <w:spacing w:line="480" w:lineRule="auto"/>
        <w:ind w:firstLine="720"/>
        <w:jc w:val="both"/>
        <w:rPr>
          <w:rFonts w:ascii="Times New Roman" w:hAnsi="Times New Roman" w:cs="Times New Roman"/>
          <w:sz w:val="24"/>
          <w:szCs w:val="24"/>
        </w:rPr>
      </w:pPr>
    </w:p>
    <w:sectPr w:rsidSect="00873DDC">
      <w:headerReference w:type="default" r:id="rId4"/>
      <w:headerReference w:type="first" r:id="rId5"/>
      <w:pgSz w:w="15840" w:h="12240" w:orient="landscape"/>
      <w:pgMar w:top="108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9109351"/>
      <w:docPartObj>
        <w:docPartGallery w:val="Page Numbers (Top of Page)"/>
        <w:docPartUnique/>
      </w:docPartObj>
    </w:sdtPr>
    <w:sdtEndPr>
      <w:rPr>
        <w:noProof/>
      </w:rPr>
    </w:sdtEndPr>
    <w:sdtContent>
      <w:p w:rsidR="00873DDC" w:rsidRPr="00873DDC" w:rsidP="00873DDC" w14:paraId="5B121A79" w14:textId="4F1428AC">
        <w:pPr>
          <w:pStyle w:val="Header"/>
          <w:spacing w:line="480" w:lineRule="auto"/>
          <w:jc w:val="both"/>
          <w:rPr>
            <w:rFonts w:ascii="Times New Roman" w:hAnsi="Times New Roman" w:cs="Times New Roman"/>
            <w:sz w:val="24"/>
            <w:szCs w:val="24"/>
          </w:rPr>
        </w:pPr>
        <w:r w:rsidRPr="00873DDC">
          <w:rPr>
            <w:rFonts w:ascii="Times New Roman" w:hAnsi="Times New Roman" w:cs="Times New Roman"/>
            <w:sz w:val="24"/>
            <w:szCs w:val="24"/>
          </w:rPr>
          <w:t>PSYCHOLOGICAL SCIENCE</w:t>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fldChar w:fldCharType="begin"/>
        </w:r>
        <w:r w:rsidRPr="00873DDC">
          <w:rPr>
            <w:rFonts w:ascii="Times New Roman" w:hAnsi="Times New Roman" w:cs="Times New Roman"/>
            <w:sz w:val="24"/>
            <w:szCs w:val="24"/>
          </w:rPr>
          <w:instrText xml:space="preserve"> PAGE   \* MERGEFORMAT </w:instrText>
        </w:r>
        <w:r w:rsidRPr="00873DDC">
          <w:rPr>
            <w:rFonts w:ascii="Times New Roman" w:hAnsi="Times New Roman" w:cs="Times New Roman"/>
            <w:sz w:val="24"/>
            <w:szCs w:val="24"/>
          </w:rPr>
          <w:fldChar w:fldCharType="separate"/>
        </w:r>
        <w:r w:rsidRPr="00873DDC">
          <w:rPr>
            <w:rFonts w:ascii="Times New Roman" w:hAnsi="Times New Roman" w:cs="Times New Roman"/>
            <w:noProof/>
            <w:sz w:val="24"/>
            <w:szCs w:val="24"/>
          </w:rPr>
          <w:t>2</w:t>
        </w:r>
        <w:r w:rsidRPr="00873DD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DDC" w:rsidRPr="00873DDC" w:rsidP="00873DDC" w14:paraId="79EAA135" w14:textId="0EA16F94">
    <w:pPr>
      <w:pStyle w:val="Header"/>
      <w:spacing w:line="480" w:lineRule="auto"/>
      <w:jc w:val="both"/>
      <w:rPr>
        <w:rFonts w:ascii="Times New Roman" w:hAnsi="Times New Roman" w:cs="Times New Roman"/>
        <w:sz w:val="24"/>
        <w:szCs w:val="24"/>
      </w:rPr>
    </w:pPr>
    <w:r w:rsidRPr="00873DDC">
      <w:rPr>
        <w:rFonts w:ascii="Times New Roman" w:hAnsi="Times New Roman" w:cs="Times New Roman"/>
        <w:sz w:val="24"/>
        <w:szCs w:val="24"/>
      </w:rPr>
      <w:t xml:space="preserve">Running Head: PSYCHOLOGICAL SCIENCE </w:t>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r>
    <w:r w:rsidRPr="00873DDC">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352CCA"/>
    <w:multiLevelType w:val="hybridMultilevel"/>
    <w:tmpl w:val="FF144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080AF5"/>
    <w:multiLevelType w:val="hybridMultilevel"/>
    <w:tmpl w:val="FF144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BA7A68"/>
    <w:multiLevelType w:val="hybridMultilevel"/>
    <w:tmpl w:val="4F7E14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72"/>
    <w:rsid w:val="00004A5F"/>
    <w:rsid w:val="00063477"/>
    <w:rsid w:val="000820F6"/>
    <w:rsid w:val="000C10EB"/>
    <w:rsid w:val="000E443D"/>
    <w:rsid w:val="000E53D6"/>
    <w:rsid w:val="001572EE"/>
    <w:rsid w:val="001A7A63"/>
    <w:rsid w:val="001F0007"/>
    <w:rsid w:val="002211B2"/>
    <w:rsid w:val="0024289D"/>
    <w:rsid w:val="00266413"/>
    <w:rsid w:val="00271CF3"/>
    <w:rsid w:val="00287B42"/>
    <w:rsid w:val="00316161"/>
    <w:rsid w:val="00321BAD"/>
    <w:rsid w:val="003241A1"/>
    <w:rsid w:val="00333D72"/>
    <w:rsid w:val="00352744"/>
    <w:rsid w:val="00354A5A"/>
    <w:rsid w:val="00365AD5"/>
    <w:rsid w:val="003E18EB"/>
    <w:rsid w:val="004745F5"/>
    <w:rsid w:val="004F02F7"/>
    <w:rsid w:val="004F034A"/>
    <w:rsid w:val="00511513"/>
    <w:rsid w:val="005A0E5F"/>
    <w:rsid w:val="005F28EF"/>
    <w:rsid w:val="005F5AC8"/>
    <w:rsid w:val="00615089"/>
    <w:rsid w:val="006477FE"/>
    <w:rsid w:val="006710B9"/>
    <w:rsid w:val="00675506"/>
    <w:rsid w:val="006F0606"/>
    <w:rsid w:val="006F2F3A"/>
    <w:rsid w:val="007114EA"/>
    <w:rsid w:val="00741149"/>
    <w:rsid w:val="00743E6F"/>
    <w:rsid w:val="00747729"/>
    <w:rsid w:val="00765441"/>
    <w:rsid w:val="007D6B08"/>
    <w:rsid w:val="0080569D"/>
    <w:rsid w:val="00873DDC"/>
    <w:rsid w:val="00886DFD"/>
    <w:rsid w:val="00901038"/>
    <w:rsid w:val="0091727A"/>
    <w:rsid w:val="0095767B"/>
    <w:rsid w:val="00971014"/>
    <w:rsid w:val="009C3347"/>
    <w:rsid w:val="009E4AA3"/>
    <w:rsid w:val="00A00E8B"/>
    <w:rsid w:val="00A37FB7"/>
    <w:rsid w:val="00A5156B"/>
    <w:rsid w:val="00A551D8"/>
    <w:rsid w:val="00A72C90"/>
    <w:rsid w:val="00AA045A"/>
    <w:rsid w:val="00AA7D62"/>
    <w:rsid w:val="00AF560E"/>
    <w:rsid w:val="00B22FB3"/>
    <w:rsid w:val="00B456E9"/>
    <w:rsid w:val="00B67C41"/>
    <w:rsid w:val="00B76289"/>
    <w:rsid w:val="00B81914"/>
    <w:rsid w:val="00BE481E"/>
    <w:rsid w:val="00C0063E"/>
    <w:rsid w:val="00C67427"/>
    <w:rsid w:val="00C72461"/>
    <w:rsid w:val="00C81812"/>
    <w:rsid w:val="00CA06DC"/>
    <w:rsid w:val="00D07337"/>
    <w:rsid w:val="00D309B8"/>
    <w:rsid w:val="00E211DF"/>
    <w:rsid w:val="00E6384A"/>
    <w:rsid w:val="00E70247"/>
    <w:rsid w:val="00E72F88"/>
    <w:rsid w:val="00E85ACC"/>
    <w:rsid w:val="00EF7270"/>
    <w:rsid w:val="00F33C59"/>
  </w:rsids>
  <w:docVars>
    <w:docVar w:name="__Grammarly_42___1" w:val="H4sIAAAAAAAEAKtWcslP9kxRslIyNDYytTA0NLAwMzIxNjc2szBT0lEKTi0uzszPAykwqgUAU0PIu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AC70D"/>
  <w15:chartTrackingRefBased/>
  <w15:docId w15:val="{2D9CCF6A-647B-4DC8-99BA-506D0FF9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61"/>
    <w:pPr>
      <w:spacing w:line="256" w:lineRule="auto"/>
      <w:ind w:left="720"/>
      <w:contextualSpacing/>
    </w:pPr>
  </w:style>
  <w:style w:type="character" w:customStyle="1" w:styleId="Heading1Char">
    <w:name w:val="Heading 1 Char"/>
    <w:basedOn w:val="DefaultParagraphFont"/>
    <w:link w:val="Heading1"/>
    <w:uiPriority w:val="9"/>
    <w:rsid w:val="00C7246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7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DDC"/>
  </w:style>
  <w:style w:type="paragraph" w:styleId="Footer">
    <w:name w:val="footer"/>
    <w:basedOn w:val="Normal"/>
    <w:link w:val="FooterChar"/>
    <w:uiPriority w:val="99"/>
    <w:unhideWhenUsed/>
    <w:rsid w:val="00873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Noba Psychology</dc:creator>
  <cp:lastModifiedBy>OSCAR OYAKAPEL</cp:lastModifiedBy>
  <cp:revision>2</cp:revision>
  <dcterms:created xsi:type="dcterms:W3CDTF">2021-02-18T22:40:00Z</dcterms:created>
  <dcterms:modified xsi:type="dcterms:W3CDTF">2021-02-18T22:40:00Z</dcterms:modified>
</cp:coreProperties>
</file>